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A60E" w14:textId="5B4C8C20" w:rsidR="00494259" w:rsidRPr="00D04666" w:rsidRDefault="008C1A65" w:rsidP="008C1A65">
      <w:pPr>
        <w:pStyle w:val="Geenafstand"/>
        <w:rPr>
          <w:b/>
          <w:bCs/>
        </w:rPr>
      </w:pPr>
      <w:r>
        <w:rPr>
          <w:b/>
          <w:bCs/>
        </w:rPr>
        <w:t xml:space="preserve">De gemeente Westerkwartier zoekt een nieuw lid voor </w:t>
      </w:r>
      <w:r w:rsidR="00D1130A">
        <w:rPr>
          <w:b/>
          <w:bCs/>
        </w:rPr>
        <w:t>haar Rekenkamer</w:t>
      </w:r>
    </w:p>
    <w:p w14:paraId="59C7A25D" w14:textId="2AAC74F6" w:rsidR="00E97774" w:rsidRDefault="003F1172" w:rsidP="008C1A65">
      <w:pPr>
        <w:pStyle w:val="Geenafstand"/>
      </w:pPr>
      <w:r>
        <w:t>Heb jij</w:t>
      </w:r>
      <w:r w:rsidR="00A94AB5">
        <w:t xml:space="preserve"> ervaring in het begeleiden </w:t>
      </w:r>
      <w:r w:rsidR="00DB1528">
        <w:t>van onderzoek</w:t>
      </w:r>
      <w:r w:rsidR="00A94AB5">
        <w:t>?</w:t>
      </w:r>
      <w:r>
        <w:t xml:space="preserve"> </w:t>
      </w:r>
      <w:r w:rsidR="00675039">
        <w:t>Beschik</w:t>
      </w:r>
      <w:r w:rsidR="00DB1528">
        <w:t xml:space="preserve"> jij </w:t>
      </w:r>
      <w:r>
        <w:t xml:space="preserve">over kennis </w:t>
      </w:r>
      <w:r w:rsidR="001633AD">
        <w:t>van één of meer beleidsterreinen van de gemeente</w:t>
      </w:r>
      <w:r w:rsidR="004D4E32">
        <w:t xml:space="preserve">, </w:t>
      </w:r>
      <w:r w:rsidR="001633AD">
        <w:t>heb je een goed gevoel voor politiek-bestuurlijke verhoudingen</w:t>
      </w:r>
      <w:r w:rsidR="004D4E32">
        <w:t xml:space="preserve"> én </w:t>
      </w:r>
      <w:r w:rsidR="00D01A8F">
        <w:t>kennis over de lokale overheid</w:t>
      </w:r>
      <w:r w:rsidR="001633AD">
        <w:t xml:space="preserve">? </w:t>
      </w:r>
      <w:r w:rsidR="00BD0905">
        <w:t xml:space="preserve">Lijkt het je leuk om onderzoek te doen naar </w:t>
      </w:r>
      <w:r w:rsidR="00D97978">
        <w:t>verschillende beleidsterreinen binnen de gemeente?</w:t>
      </w:r>
      <w:r w:rsidR="008A3E87">
        <w:t xml:space="preserve"> </w:t>
      </w:r>
      <w:r w:rsidR="00E97774">
        <w:t xml:space="preserve">Dan zijn wij op zoek naar jou! </w:t>
      </w:r>
    </w:p>
    <w:p w14:paraId="60A1D7BB" w14:textId="77777777" w:rsidR="003F1172" w:rsidRDefault="003F1172" w:rsidP="008C1A65">
      <w:pPr>
        <w:pStyle w:val="Geenafstand"/>
      </w:pPr>
    </w:p>
    <w:p w14:paraId="3F86F368" w14:textId="10C33B0E" w:rsidR="00A94AB5" w:rsidRDefault="00A20C85" w:rsidP="008C1A65">
      <w:pPr>
        <w:pStyle w:val="Geenafstand"/>
        <w:rPr>
          <w:b/>
          <w:bCs/>
        </w:rPr>
      </w:pPr>
      <w:r>
        <w:rPr>
          <w:b/>
          <w:bCs/>
        </w:rPr>
        <w:t>Wie zijn wij?</w:t>
      </w:r>
    </w:p>
    <w:p w14:paraId="34C69F1B" w14:textId="2AB61399" w:rsidR="00A20C85" w:rsidRDefault="00EC288D" w:rsidP="008C1A65">
      <w:pPr>
        <w:pStyle w:val="Geenafstand"/>
      </w:pPr>
      <w:r w:rsidRPr="00EC288D">
        <w:t>De gemeente Westerkwartier is een jonge gemeente met een eigen DNA: Dichtbij, Nuchter en Ambitieus. We hebben ons eigen verhaal en onze eigen kernwaarden. Samen maken we het Westerkwartier én zijn we er voor onze inwoners, dat is waar Westerkwartier voor staat. De gemeente bestaat sinds 2019 en heeft 41 kernen met ruim</w:t>
      </w:r>
      <w:r w:rsidRPr="00957751">
        <w:rPr>
          <w:color w:val="000000" w:themeColor="text1"/>
        </w:rPr>
        <w:t xml:space="preserve"> 6</w:t>
      </w:r>
      <w:r w:rsidR="00957751" w:rsidRPr="00957751">
        <w:rPr>
          <w:color w:val="000000" w:themeColor="text1"/>
        </w:rPr>
        <w:t>5</w:t>
      </w:r>
      <w:r w:rsidRPr="00957751">
        <w:rPr>
          <w:color w:val="000000" w:themeColor="text1"/>
        </w:rPr>
        <w:t>.000 inwoners.</w:t>
      </w:r>
    </w:p>
    <w:p w14:paraId="1AB26F4E" w14:textId="77777777" w:rsidR="00EC288D" w:rsidRDefault="00EC288D" w:rsidP="008C1A65">
      <w:pPr>
        <w:pStyle w:val="Geenafstand"/>
      </w:pPr>
    </w:p>
    <w:p w14:paraId="372D0B9D" w14:textId="40FD9FD7" w:rsidR="0084170B" w:rsidRDefault="002F53AE" w:rsidP="008C1A65">
      <w:pPr>
        <w:pStyle w:val="Geenafstand"/>
        <w:rPr>
          <w:color w:val="FF0000"/>
        </w:rPr>
      </w:pPr>
      <w:r>
        <w:t xml:space="preserve">De gemeenteraad heeft een onafhankelijke Rekenkamer, bestaande uit drie leden en een ambtelijk secretaris. De Rekenkamer doet onderzoek naar de doeltreffendheid, doelmatigheid en rechtmatigheid van </w:t>
      </w:r>
      <w:r w:rsidR="003266C7">
        <w:t xml:space="preserve">het gemeentelijk beleid en bestuur. </w:t>
      </w:r>
      <w:r w:rsidR="00DA25DB">
        <w:t>Hiermee ondersteunt de Rekenkamer de controlerende en kaderstellende rol van de gemeenteraad.</w:t>
      </w:r>
      <w:r w:rsidR="00000E0B">
        <w:t xml:space="preserve"> De Rekenkamer stelt zelf haar onderzoeksagenda op. </w:t>
      </w:r>
      <w:r w:rsidR="00867161" w:rsidRPr="00316D3B">
        <w:rPr>
          <w:color w:val="000000" w:themeColor="text1"/>
        </w:rPr>
        <w:t>Meer informatie over de Rekenkamer</w:t>
      </w:r>
      <w:r w:rsidR="00DF2B1B">
        <w:rPr>
          <w:color w:val="000000" w:themeColor="text1"/>
        </w:rPr>
        <w:t>,</w:t>
      </w:r>
      <w:r w:rsidR="00AF2D05">
        <w:rPr>
          <w:color w:val="000000" w:themeColor="text1"/>
        </w:rPr>
        <w:t xml:space="preserve"> de </w:t>
      </w:r>
      <w:r w:rsidR="00316D3B" w:rsidRPr="00316D3B">
        <w:rPr>
          <w:color w:val="000000" w:themeColor="text1"/>
        </w:rPr>
        <w:t>uitgevoerde onderzoeken</w:t>
      </w:r>
      <w:r w:rsidR="00DF2B1B">
        <w:rPr>
          <w:color w:val="000000" w:themeColor="text1"/>
        </w:rPr>
        <w:t xml:space="preserve"> en de werkwijze</w:t>
      </w:r>
      <w:r w:rsidR="00316D3B" w:rsidRPr="00316D3B">
        <w:rPr>
          <w:color w:val="000000" w:themeColor="text1"/>
        </w:rPr>
        <w:t xml:space="preserve"> </w:t>
      </w:r>
      <w:r w:rsidR="00867161" w:rsidRPr="00316D3B">
        <w:rPr>
          <w:color w:val="000000" w:themeColor="text1"/>
        </w:rPr>
        <w:t>vind je via</w:t>
      </w:r>
      <w:r w:rsidR="00867161">
        <w:rPr>
          <w:color w:val="FF0000"/>
        </w:rPr>
        <w:t xml:space="preserve"> </w:t>
      </w:r>
      <w:hyperlink r:id="rId9" w:history="1">
        <w:r w:rsidR="00867161" w:rsidRPr="00972596">
          <w:rPr>
            <w:rStyle w:val="Hyperlink"/>
          </w:rPr>
          <w:t>www.westerkwartier.nl/rekenkamer</w:t>
        </w:r>
      </w:hyperlink>
      <w:r w:rsidR="00867161">
        <w:rPr>
          <w:color w:val="FF0000"/>
        </w:rPr>
        <w:t xml:space="preserve">. </w:t>
      </w:r>
    </w:p>
    <w:p w14:paraId="233C0B20" w14:textId="77777777" w:rsidR="00867161" w:rsidRDefault="00867161" w:rsidP="008C1A65">
      <w:pPr>
        <w:pStyle w:val="Geenafstand"/>
        <w:rPr>
          <w:color w:val="FF0000"/>
        </w:rPr>
      </w:pPr>
    </w:p>
    <w:p w14:paraId="3D6E02D6" w14:textId="4FF87EC9" w:rsidR="00867161" w:rsidRDefault="001E0E81" w:rsidP="008C1A65">
      <w:pPr>
        <w:pStyle w:val="Geenafstand"/>
        <w:rPr>
          <w:b/>
          <w:bCs/>
        </w:rPr>
      </w:pPr>
      <w:r>
        <w:rPr>
          <w:b/>
          <w:bCs/>
        </w:rPr>
        <w:t>Wat ga je doen?</w:t>
      </w:r>
    </w:p>
    <w:p w14:paraId="2AD0835A" w14:textId="5F5F6195" w:rsidR="0020696B" w:rsidRDefault="0020696B" w:rsidP="008C1A65">
      <w:pPr>
        <w:pStyle w:val="Geenafstand"/>
      </w:pPr>
      <w:r>
        <w:t>Als</w:t>
      </w:r>
      <w:r w:rsidR="00B13011">
        <w:t xml:space="preserve"> lid van de Rekenkamer werk je samen met de andere leden</w:t>
      </w:r>
      <w:r w:rsidR="00027CA9">
        <w:t>. Je begeleidt</w:t>
      </w:r>
      <w:r w:rsidR="00B13011">
        <w:t xml:space="preserve"> onderzoeken</w:t>
      </w:r>
      <w:r w:rsidR="00A07D71">
        <w:t xml:space="preserve"> en ook</w:t>
      </w:r>
      <w:r w:rsidR="0056664F">
        <w:t xml:space="preserve"> bestaat de mogelijkheid om</w:t>
      </w:r>
      <w:r w:rsidR="00DF2B1B">
        <w:t xml:space="preserve"> zelf</w:t>
      </w:r>
      <w:r w:rsidR="00F773D4">
        <w:t xml:space="preserve"> onderzoek</w:t>
      </w:r>
      <w:r w:rsidR="0056664F">
        <w:t xml:space="preserve"> te doen</w:t>
      </w:r>
      <w:r w:rsidR="00B13011">
        <w:t xml:space="preserve">. </w:t>
      </w:r>
      <w:r w:rsidR="0056664F">
        <w:t>Het lidmaatschap van de Rekenkamer is een nevenfunctie waarvoor je voldoende tijd beschikbaar hebt.</w:t>
      </w:r>
      <w:r w:rsidR="00F773D4">
        <w:t xml:space="preserve"> De functie </w:t>
      </w:r>
      <w:r w:rsidR="00B13011">
        <w:t>biedt vrijheid,</w:t>
      </w:r>
      <w:r w:rsidR="00F773D4">
        <w:t xml:space="preserve"> kansen </w:t>
      </w:r>
      <w:r w:rsidR="006A72CC">
        <w:t>om je expertise in te zetten, ruimte voor creativiteit en voldoende uitdagingen</w:t>
      </w:r>
      <w:r w:rsidR="00BE1625">
        <w:t xml:space="preserve">. Doordat </w:t>
      </w:r>
      <w:r w:rsidR="00DF2B1B">
        <w:t xml:space="preserve">de Rekenkamer </w:t>
      </w:r>
      <w:r w:rsidR="00BE1625">
        <w:t>telkens een ander onderwerp on</w:t>
      </w:r>
      <w:r w:rsidR="00DF2B1B">
        <w:t>der de loep neemt</w:t>
      </w:r>
      <w:r w:rsidR="00BE1625">
        <w:t>, is elk onderzoek weer uniek</w:t>
      </w:r>
      <w:r w:rsidR="0056664F">
        <w:t>.</w:t>
      </w:r>
      <w:r w:rsidR="00BE1625">
        <w:t xml:space="preserve"> </w:t>
      </w:r>
      <w:r w:rsidR="00DF2B1B">
        <w:t>Als lid van de Rekenkamer ben je</w:t>
      </w:r>
      <w:r w:rsidR="0056664F">
        <w:t xml:space="preserve"> het</w:t>
      </w:r>
      <w:r w:rsidR="00DF2B1B">
        <w:t xml:space="preserve"> aanspreekpunt </w:t>
      </w:r>
      <w:r w:rsidR="0056664F">
        <w:t>voor externe bureaus</w:t>
      </w:r>
      <w:r w:rsidR="00F663DA">
        <w:t xml:space="preserve"> </w:t>
      </w:r>
      <w:r w:rsidR="0056664F">
        <w:t>die onderzoek doen</w:t>
      </w:r>
      <w:r w:rsidR="00DF2B1B">
        <w:t>. Je begeleidt het proces</w:t>
      </w:r>
      <w:r w:rsidR="00F663DA">
        <w:t xml:space="preserve"> en je</w:t>
      </w:r>
      <w:r w:rsidR="00DF2B1B">
        <w:t xml:space="preserve"> bent aanwezig bij </w:t>
      </w:r>
      <w:r w:rsidR="00DA4958">
        <w:t xml:space="preserve">de </w:t>
      </w:r>
      <w:r w:rsidR="00DF2B1B">
        <w:t>presentaties</w:t>
      </w:r>
      <w:r w:rsidR="0056664F">
        <w:t xml:space="preserve"> van de onderzoeksresultaten </w:t>
      </w:r>
      <w:r w:rsidR="00DF2B1B">
        <w:t>in de</w:t>
      </w:r>
      <w:r w:rsidR="00EC0C0C">
        <w:t xml:space="preserve"> gemeenteraad. Je</w:t>
      </w:r>
      <w:r w:rsidR="0056664F">
        <w:t xml:space="preserve"> kunt ook zelf</w:t>
      </w:r>
      <w:r w:rsidR="00BD0164">
        <w:t xml:space="preserve"> een </w:t>
      </w:r>
      <w:r w:rsidR="00927DF4">
        <w:t xml:space="preserve">presentatie </w:t>
      </w:r>
      <w:r w:rsidR="0056664F">
        <w:t xml:space="preserve">houden </w:t>
      </w:r>
      <w:r w:rsidR="00927DF4">
        <w:t>en beantwoord</w:t>
      </w:r>
      <w:r w:rsidR="00DF2B1B">
        <w:t>t</w:t>
      </w:r>
      <w:r w:rsidR="00780279">
        <w:t xml:space="preserve"> </w:t>
      </w:r>
      <w:r w:rsidR="00927DF4">
        <w:t>de vragen van raadsleden.</w:t>
      </w:r>
    </w:p>
    <w:p w14:paraId="5F90A9AA" w14:textId="77777777" w:rsidR="00927DF4" w:rsidRDefault="00927DF4" w:rsidP="008C1A65">
      <w:pPr>
        <w:pStyle w:val="Geenafstand"/>
      </w:pPr>
    </w:p>
    <w:p w14:paraId="19C07D73" w14:textId="1D36CBE2" w:rsidR="00927DF4" w:rsidRDefault="00625A7E" w:rsidP="00C06AEE">
      <w:pPr>
        <w:pStyle w:val="Geenafstand"/>
        <w:rPr>
          <w:b/>
          <w:bCs/>
        </w:rPr>
      </w:pPr>
      <w:r>
        <w:rPr>
          <w:b/>
          <w:bCs/>
        </w:rPr>
        <w:t>Wie zoeken wij?</w:t>
      </w:r>
    </w:p>
    <w:p w14:paraId="151BDAB6" w14:textId="3673ADA2" w:rsidR="00F1232A" w:rsidRDefault="00F1232A" w:rsidP="00C06AEE">
      <w:pPr>
        <w:spacing w:after="0"/>
        <w:rPr>
          <w:rFonts w:eastAsia="Times New Roman" w:cs="Segoe UI"/>
          <w:color w:val="424242"/>
          <w:kern w:val="0"/>
          <w:szCs w:val="22"/>
          <w:lang w:eastAsia="nl-NL"/>
          <w14:ligatures w14:val="none"/>
        </w:rPr>
      </w:pPr>
      <w:r w:rsidRPr="00F1232A">
        <w:rPr>
          <w:rFonts w:eastAsia="Times New Roman" w:cs="Segoe UI"/>
          <w:color w:val="424242"/>
          <w:kern w:val="0"/>
          <w:szCs w:val="22"/>
          <w:lang w:eastAsia="nl-NL"/>
          <w14:ligatures w14:val="none"/>
        </w:rPr>
        <w:t>Bij het invullen van deze vacature wordt waarde gehecht aan diversiteit in kennis en vaardigheden binnen de Rekenkame</w:t>
      </w:r>
      <w:r w:rsidR="00BD0164">
        <w:rPr>
          <w:rFonts w:eastAsia="Times New Roman" w:cs="Segoe UI"/>
          <w:color w:val="424242"/>
          <w:kern w:val="0"/>
          <w:szCs w:val="22"/>
          <w:lang w:eastAsia="nl-NL"/>
          <w14:ligatures w14:val="none"/>
        </w:rPr>
        <w:t>r</w:t>
      </w:r>
      <w:r w:rsidRPr="00F1232A">
        <w:rPr>
          <w:rFonts w:eastAsia="Times New Roman" w:cs="Segoe UI"/>
          <w:color w:val="424242"/>
          <w:kern w:val="0"/>
          <w:szCs w:val="22"/>
          <w:lang w:eastAsia="nl-NL"/>
          <w14:ligatures w14:val="none"/>
        </w:rPr>
        <w:t>. Als lid van de Rekenkamer is het essentieel dat je oog hebt voor onderwerpen die geschikt zijn voor onderzoek,</w:t>
      </w:r>
      <w:r w:rsidR="00BD0164">
        <w:rPr>
          <w:rFonts w:eastAsia="Times New Roman" w:cs="Segoe UI"/>
          <w:color w:val="424242"/>
          <w:kern w:val="0"/>
          <w:szCs w:val="22"/>
          <w:lang w:eastAsia="nl-NL"/>
          <w14:ligatures w14:val="none"/>
        </w:rPr>
        <w:t xml:space="preserve"> analytisch </w:t>
      </w:r>
      <w:r w:rsidRPr="00F1232A">
        <w:rPr>
          <w:rFonts w:eastAsia="Times New Roman" w:cs="Segoe UI"/>
          <w:color w:val="424242"/>
          <w:kern w:val="0"/>
          <w:szCs w:val="22"/>
          <w:lang w:eastAsia="nl-NL"/>
          <w14:ligatures w14:val="none"/>
        </w:rPr>
        <w:t xml:space="preserve">vermogen bezit, </w:t>
      </w:r>
      <w:r w:rsidR="0056664F">
        <w:rPr>
          <w:rFonts w:eastAsia="Times New Roman" w:cs="Segoe UI"/>
          <w:color w:val="424242"/>
          <w:kern w:val="0"/>
          <w:szCs w:val="22"/>
          <w:lang w:eastAsia="nl-NL"/>
          <w14:ligatures w14:val="none"/>
        </w:rPr>
        <w:t xml:space="preserve">en </w:t>
      </w:r>
      <w:r w:rsidRPr="00F1232A">
        <w:rPr>
          <w:rFonts w:eastAsia="Times New Roman" w:cs="Segoe UI"/>
          <w:color w:val="424242"/>
          <w:kern w:val="0"/>
          <w:szCs w:val="22"/>
          <w:lang w:eastAsia="nl-NL"/>
          <w14:ligatures w14:val="none"/>
        </w:rPr>
        <w:t xml:space="preserve">onderzoek </w:t>
      </w:r>
      <w:r w:rsidR="0034186C">
        <w:rPr>
          <w:rFonts w:eastAsia="Times New Roman" w:cs="Segoe UI"/>
          <w:color w:val="424242"/>
          <w:kern w:val="0"/>
          <w:szCs w:val="22"/>
          <w:lang w:eastAsia="nl-NL"/>
          <w14:ligatures w14:val="none"/>
        </w:rPr>
        <w:t>kunt begeleiden</w:t>
      </w:r>
      <w:r w:rsidR="0056664F">
        <w:rPr>
          <w:rFonts w:eastAsia="Times New Roman" w:cs="Segoe UI"/>
          <w:color w:val="424242"/>
          <w:kern w:val="0"/>
          <w:szCs w:val="22"/>
          <w:lang w:eastAsia="nl-NL"/>
          <w14:ligatures w14:val="none"/>
        </w:rPr>
        <w:t xml:space="preserve">. </w:t>
      </w:r>
      <w:r w:rsidR="00DF2B1B">
        <w:rPr>
          <w:rFonts w:eastAsia="Times New Roman" w:cs="Segoe UI"/>
          <w:color w:val="424242"/>
          <w:kern w:val="0"/>
          <w:szCs w:val="22"/>
          <w:lang w:eastAsia="nl-NL"/>
          <w14:ligatures w14:val="none"/>
        </w:rPr>
        <w:t xml:space="preserve">Je </w:t>
      </w:r>
      <w:r w:rsidR="0034186C">
        <w:rPr>
          <w:rFonts w:eastAsia="Times New Roman" w:cs="Segoe UI"/>
          <w:color w:val="424242"/>
          <w:kern w:val="0"/>
          <w:szCs w:val="22"/>
          <w:lang w:eastAsia="nl-NL"/>
          <w14:ligatures w14:val="none"/>
        </w:rPr>
        <w:t>kunt informatie beoordelen</w:t>
      </w:r>
      <w:r w:rsidRPr="00F1232A">
        <w:rPr>
          <w:rFonts w:eastAsia="Times New Roman" w:cs="Segoe UI"/>
          <w:color w:val="424242"/>
          <w:kern w:val="0"/>
          <w:szCs w:val="22"/>
          <w:lang w:eastAsia="nl-NL"/>
          <w14:ligatures w14:val="none"/>
        </w:rPr>
        <w:t xml:space="preserve"> en </w:t>
      </w:r>
      <w:r w:rsidR="0056664F">
        <w:rPr>
          <w:rFonts w:eastAsia="Times New Roman" w:cs="Segoe UI"/>
          <w:color w:val="424242"/>
          <w:kern w:val="0"/>
          <w:szCs w:val="22"/>
          <w:lang w:eastAsia="nl-NL"/>
          <w14:ligatures w14:val="none"/>
        </w:rPr>
        <w:t>op grond van de onderzoeksresultaten</w:t>
      </w:r>
      <w:r w:rsidR="00DB6845">
        <w:rPr>
          <w:rFonts w:eastAsia="Times New Roman" w:cs="Segoe UI"/>
          <w:color w:val="424242"/>
          <w:kern w:val="0"/>
          <w:szCs w:val="22"/>
          <w:lang w:eastAsia="nl-NL"/>
          <w14:ligatures w14:val="none"/>
        </w:rPr>
        <w:t xml:space="preserve"> </w:t>
      </w:r>
      <w:r w:rsidR="0056664F">
        <w:rPr>
          <w:rFonts w:eastAsia="Times New Roman" w:cs="Segoe UI"/>
          <w:color w:val="424242"/>
          <w:kern w:val="0"/>
          <w:szCs w:val="22"/>
          <w:lang w:eastAsia="nl-NL"/>
          <w14:ligatures w14:val="none"/>
        </w:rPr>
        <w:t>aanbevelingen formuleren</w:t>
      </w:r>
      <w:r w:rsidR="00D376F0">
        <w:rPr>
          <w:rFonts w:eastAsia="Times New Roman" w:cs="Segoe UI"/>
          <w:color w:val="424242"/>
          <w:kern w:val="0"/>
          <w:szCs w:val="22"/>
          <w:lang w:eastAsia="nl-NL"/>
          <w14:ligatures w14:val="none"/>
        </w:rPr>
        <w:t>.</w:t>
      </w:r>
    </w:p>
    <w:p w14:paraId="427D302D" w14:textId="77777777" w:rsidR="00F1232A" w:rsidRPr="00F1232A" w:rsidRDefault="00F1232A" w:rsidP="00C06AEE">
      <w:pPr>
        <w:spacing w:after="0"/>
        <w:rPr>
          <w:rFonts w:eastAsia="Times New Roman" w:cs="Segoe UI"/>
          <w:color w:val="424242"/>
          <w:kern w:val="0"/>
          <w:szCs w:val="22"/>
          <w:lang w:eastAsia="nl-NL"/>
          <w14:ligatures w14:val="none"/>
        </w:rPr>
      </w:pPr>
    </w:p>
    <w:p w14:paraId="68A22CB7" w14:textId="77777777" w:rsidR="00F1232A" w:rsidRPr="00F1232A" w:rsidRDefault="00F1232A" w:rsidP="00C06AEE">
      <w:pPr>
        <w:spacing w:after="0"/>
        <w:rPr>
          <w:rFonts w:eastAsia="Times New Roman" w:cs="Segoe UI"/>
          <w:color w:val="424242"/>
          <w:kern w:val="0"/>
          <w:szCs w:val="22"/>
          <w:lang w:eastAsia="nl-NL"/>
          <w14:ligatures w14:val="none"/>
        </w:rPr>
      </w:pPr>
      <w:r w:rsidRPr="00F1232A">
        <w:rPr>
          <w:rFonts w:eastAsia="Times New Roman" w:cs="Segoe UI"/>
          <w:color w:val="424242"/>
          <w:kern w:val="0"/>
          <w:szCs w:val="22"/>
          <w:lang w:eastAsia="nl-NL"/>
          <w14:ligatures w14:val="none"/>
        </w:rPr>
        <w:t>De volgende kwaliteiten en competenties zijn belangrijk:</w:t>
      </w:r>
    </w:p>
    <w:p w14:paraId="309A55F4" w14:textId="0BD3C540" w:rsidR="00F1232A" w:rsidRDefault="00F1232A" w:rsidP="00C06AEE">
      <w:pPr>
        <w:numPr>
          <w:ilvl w:val="0"/>
          <w:numId w:val="16"/>
        </w:numPr>
        <w:spacing w:after="100" w:afterAutospacing="1"/>
        <w:rPr>
          <w:rFonts w:eastAsia="Times New Roman" w:cs="Segoe UI"/>
          <w:color w:val="424242"/>
          <w:kern w:val="0"/>
          <w:szCs w:val="22"/>
          <w:lang w:eastAsia="nl-NL"/>
          <w14:ligatures w14:val="none"/>
        </w:rPr>
      </w:pPr>
      <w:r w:rsidRPr="00F1232A">
        <w:rPr>
          <w:rFonts w:eastAsia="Times New Roman" w:cs="Segoe UI"/>
          <w:color w:val="424242"/>
          <w:kern w:val="0"/>
          <w:szCs w:val="22"/>
          <w:lang w:eastAsia="nl-NL"/>
          <w14:ligatures w14:val="none"/>
        </w:rPr>
        <w:t>Kennis van de lokale overheid</w:t>
      </w:r>
    </w:p>
    <w:p w14:paraId="3D08D38C" w14:textId="77777777" w:rsidR="0034186C" w:rsidRDefault="005B3A7A" w:rsidP="00C06AEE">
      <w:pPr>
        <w:numPr>
          <w:ilvl w:val="0"/>
          <w:numId w:val="16"/>
        </w:numPr>
        <w:spacing w:before="100" w:beforeAutospacing="1" w:after="100" w:afterAutospacing="1"/>
        <w:rPr>
          <w:rFonts w:eastAsia="Times New Roman" w:cs="Segoe UI"/>
          <w:color w:val="424242"/>
          <w:kern w:val="0"/>
          <w:szCs w:val="22"/>
          <w:lang w:eastAsia="nl-NL"/>
          <w14:ligatures w14:val="none"/>
        </w:rPr>
      </w:pPr>
      <w:r>
        <w:rPr>
          <w:rFonts w:eastAsia="Times New Roman" w:cs="Segoe UI"/>
          <w:color w:val="424242"/>
          <w:kern w:val="0"/>
          <w:szCs w:val="22"/>
          <w:lang w:eastAsia="nl-NL"/>
          <w14:ligatures w14:val="none"/>
        </w:rPr>
        <w:t>Bedrijfskundige kennis</w:t>
      </w:r>
    </w:p>
    <w:p w14:paraId="2BE03394" w14:textId="494E3442" w:rsidR="00F1232A" w:rsidRPr="00F1232A" w:rsidRDefault="0034186C" w:rsidP="00C06AEE">
      <w:pPr>
        <w:numPr>
          <w:ilvl w:val="0"/>
          <w:numId w:val="16"/>
        </w:numPr>
        <w:spacing w:before="100" w:beforeAutospacing="1" w:after="100" w:afterAutospacing="1"/>
        <w:rPr>
          <w:rFonts w:eastAsia="Times New Roman" w:cs="Segoe UI"/>
          <w:color w:val="424242"/>
          <w:kern w:val="0"/>
          <w:szCs w:val="22"/>
          <w:lang w:eastAsia="nl-NL"/>
          <w14:ligatures w14:val="none"/>
        </w:rPr>
      </w:pPr>
      <w:r>
        <w:rPr>
          <w:rFonts w:eastAsia="Times New Roman" w:cs="Segoe UI"/>
          <w:color w:val="424242"/>
          <w:kern w:val="0"/>
          <w:szCs w:val="22"/>
          <w:lang w:eastAsia="nl-NL"/>
          <w14:ligatures w14:val="none"/>
        </w:rPr>
        <w:t>Kennis</w:t>
      </w:r>
      <w:r w:rsidR="00F1232A" w:rsidRPr="00F1232A">
        <w:rPr>
          <w:rFonts w:eastAsia="Times New Roman" w:cs="Segoe UI"/>
          <w:color w:val="424242"/>
          <w:kern w:val="0"/>
          <w:szCs w:val="22"/>
          <w:lang w:eastAsia="nl-NL"/>
          <w14:ligatures w14:val="none"/>
        </w:rPr>
        <w:t xml:space="preserve"> van één of meer beleidsterreinen van de gemeente</w:t>
      </w:r>
    </w:p>
    <w:p w14:paraId="5327889C" w14:textId="77777777" w:rsidR="00F1232A" w:rsidRPr="00F1232A" w:rsidRDefault="00F1232A" w:rsidP="00C06AEE">
      <w:pPr>
        <w:numPr>
          <w:ilvl w:val="0"/>
          <w:numId w:val="16"/>
        </w:numPr>
        <w:spacing w:before="100" w:beforeAutospacing="1" w:after="100" w:afterAutospacing="1"/>
        <w:rPr>
          <w:rFonts w:eastAsia="Times New Roman" w:cs="Segoe UI"/>
          <w:color w:val="424242"/>
          <w:kern w:val="0"/>
          <w:szCs w:val="22"/>
          <w:lang w:eastAsia="nl-NL"/>
          <w14:ligatures w14:val="none"/>
        </w:rPr>
      </w:pPr>
      <w:r w:rsidRPr="00F1232A">
        <w:rPr>
          <w:rFonts w:eastAsia="Times New Roman" w:cs="Segoe UI"/>
          <w:color w:val="424242"/>
          <w:kern w:val="0"/>
          <w:szCs w:val="22"/>
          <w:lang w:eastAsia="nl-NL"/>
          <w14:ligatures w14:val="none"/>
        </w:rPr>
        <w:t>Belangstelling voor en inzicht in politieke processen</w:t>
      </w:r>
    </w:p>
    <w:p w14:paraId="2EB0AC54" w14:textId="77777777" w:rsidR="00F1232A" w:rsidRPr="00F1232A" w:rsidRDefault="00F1232A" w:rsidP="00C06AEE">
      <w:pPr>
        <w:numPr>
          <w:ilvl w:val="0"/>
          <w:numId w:val="16"/>
        </w:numPr>
        <w:spacing w:before="100" w:beforeAutospacing="1" w:after="100" w:afterAutospacing="1"/>
        <w:rPr>
          <w:rFonts w:eastAsia="Times New Roman" w:cs="Segoe UI"/>
          <w:color w:val="424242"/>
          <w:kern w:val="0"/>
          <w:szCs w:val="22"/>
          <w:lang w:eastAsia="nl-NL"/>
          <w14:ligatures w14:val="none"/>
        </w:rPr>
      </w:pPr>
      <w:r w:rsidRPr="00F1232A">
        <w:rPr>
          <w:rFonts w:eastAsia="Times New Roman" w:cs="Segoe UI"/>
          <w:color w:val="424242"/>
          <w:kern w:val="0"/>
          <w:szCs w:val="22"/>
          <w:lang w:eastAsia="nl-NL"/>
          <w14:ligatures w14:val="none"/>
        </w:rPr>
        <w:t>Een goed gevoel voor politiek-bestuurlijke verhoudingen</w:t>
      </w:r>
    </w:p>
    <w:p w14:paraId="4ACFDC52" w14:textId="77777777" w:rsidR="00F1232A" w:rsidRPr="00F1232A" w:rsidRDefault="00F1232A" w:rsidP="00C06AEE">
      <w:pPr>
        <w:numPr>
          <w:ilvl w:val="0"/>
          <w:numId w:val="16"/>
        </w:numPr>
        <w:spacing w:before="100" w:beforeAutospacing="1" w:after="100" w:afterAutospacing="1"/>
        <w:rPr>
          <w:rFonts w:eastAsia="Times New Roman" w:cs="Segoe UI"/>
          <w:color w:val="424242"/>
          <w:kern w:val="0"/>
          <w:szCs w:val="22"/>
          <w:lang w:eastAsia="nl-NL"/>
          <w14:ligatures w14:val="none"/>
        </w:rPr>
      </w:pPr>
      <w:r w:rsidRPr="00F1232A">
        <w:rPr>
          <w:rFonts w:eastAsia="Times New Roman" w:cs="Segoe UI"/>
          <w:color w:val="424242"/>
          <w:kern w:val="0"/>
          <w:szCs w:val="22"/>
          <w:lang w:eastAsia="nl-NL"/>
          <w14:ligatures w14:val="none"/>
        </w:rPr>
        <w:t>Het vermogen om bestuurlijke en politiek relevante thema’s te herkennen</w:t>
      </w:r>
    </w:p>
    <w:p w14:paraId="23440C69" w14:textId="6CACCF3A" w:rsidR="00F1232A" w:rsidRPr="00F1232A" w:rsidRDefault="00DF2B1B" w:rsidP="00C06AEE">
      <w:pPr>
        <w:numPr>
          <w:ilvl w:val="0"/>
          <w:numId w:val="16"/>
        </w:numPr>
        <w:spacing w:before="100" w:beforeAutospacing="1" w:after="100" w:afterAutospacing="1"/>
        <w:rPr>
          <w:rFonts w:eastAsia="Times New Roman" w:cs="Segoe UI"/>
          <w:color w:val="424242"/>
          <w:kern w:val="0"/>
          <w:szCs w:val="22"/>
          <w:lang w:eastAsia="nl-NL"/>
          <w14:ligatures w14:val="none"/>
        </w:rPr>
      </w:pPr>
      <w:r>
        <w:rPr>
          <w:rFonts w:eastAsia="Times New Roman" w:cs="Segoe UI"/>
          <w:color w:val="424242"/>
          <w:kern w:val="0"/>
          <w:szCs w:val="22"/>
          <w:lang w:eastAsia="nl-NL"/>
          <w14:ligatures w14:val="none"/>
        </w:rPr>
        <w:t>Vaardigheid</w:t>
      </w:r>
      <w:r w:rsidR="00F1232A" w:rsidRPr="00F1232A">
        <w:rPr>
          <w:rFonts w:eastAsia="Times New Roman" w:cs="Segoe UI"/>
          <w:color w:val="424242"/>
          <w:kern w:val="0"/>
          <w:szCs w:val="22"/>
          <w:lang w:eastAsia="nl-NL"/>
          <w14:ligatures w14:val="none"/>
        </w:rPr>
        <w:t xml:space="preserve"> in het begeleiden </w:t>
      </w:r>
      <w:r w:rsidR="006C341F">
        <w:rPr>
          <w:rFonts w:eastAsia="Times New Roman" w:cs="Segoe UI"/>
          <w:color w:val="424242"/>
          <w:kern w:val="0"/>
          <w:szCs w:val="22"/>
          <w:lang w:eastAsia="nl-NL"/>
          <w14:ligatures w14:val="none"/>
        </w:rPr>
        <w:t>van praktijkgericht</w:t>
      </w:r>
      <w:r w:rsidR="00F1232A" w:rsidRPr="00F1232A">
        <w:rPr>
          <w:rFonts w:eastAsia="Times New Roman" w:cs="Segoe UI"/>
          <w:color w:val="424242"/>
          <w:kern w:val="0"/>
          <w:szCs w:val="22"/>
          <w:lang w:eastAsia="nl-NL"/>
          <w14:ligatures w14:val="none"/>
        </w:rPr>
        <w:t xml:space="preserve"> onderzoek</w:t>
      </w:r>
    </w:p>
    <w:p w14:paraId="049CCABA" w14:textId="1A56B4E7" w:rsidR="00F1232A" w:rsidRPr="00F1232A" w:rsidRDefault="00F1232A" w:rsidP="00C06AEE">
      <w:pPr>
        <w:numPr>
          <w:ilvl w:val="0"/>
          <w:numId w:val="16"/>
        </w:numPr>
        <w:spacing w:before="100" w:beforeAutospacing="1" w:after="100" w:afterAutospacing="1"/>
        <w:rPr>
          <w:rFonts w:eastAsia="Times New Roman" w:cs="Segoe UI"/>
          <w:color w:val="424242"/>
          <w:kern w:val="0"/>
          <w:szCs w:val="22"/>
          <w:lang w:eastAsia="nl-NL"/>
          <w14:ligatures w14:val="none"/>
        </w:rPr>
      </w:pPr>
      <w:r w:rsidRPr="00F1232A">
        <w:rPr>
          <w:rFonts w:eastAsia="Times New Roman" w:cs="Segoe UI"/>
          <w:color w:val="424242"/>
          <w:kern w:val="0"/>
          <w:szCs w:val="22"/>
          <w:lang w:eastAsia="nl-NL"/>
          <w14:ligatures w14:val="none"/>
        </w:rPr>
        <w:t>Het vermogen om</w:t>
      </w:r>
      <w:r w:rsidR="00DF2B1B">
        <w:rPr>
          <w:rFonts w:eastAsia="Times New Roman" w:cs="Segoe UI"/>
          <w:color w:val="424242"/>
          <w:kern w:val="0"/>
          <w:szCs w:val="22"/>
          <w:lang w:eastAsia="nl-NL"/>
          <w14:ligatures w14:val="none"/>
        </w:rPr>
        <w:t xml:space="preserve"> </w:t>
      </w:r>
      <w:r w:rsidRPr="00F1232A">
        <w:rPr>
          <w:rFonts w:eastAsia="Times New Roman" w:cs="Segoe UI"/>
          <w:color w:val="424242"/>
          <w:kern w:val="0"/>
          <w:szCs w:val="22"/>
          <w:lang w:eastAsia="nl-NL"/>
          <w14:ligatures w14:val="none"/>
        </w:rPr>
        <w:t>zelfstandig</w:t>
      </w:r>
      <w:r w:rsidR="006C341F">
        <w:rPr>
          <w:rFonts w:eastAsia="Times New Roman" w:cs="Segoe UI"/>
          <w:color w:val="424242"/>
          <w:kern w:val="0"/>
          <w:szCs w:val="22"/>
          <w:lang w:eastAsia="nl-NL"/>
          <w14:ligatures w14:val="none"/>
        </w:rPr>
        <w:t xml:space="preserve"> en in teamverband </w:t>
      </w:r>
      <w:r w:rsidRPr="00F1232A">
        <w:rPr>
          <w:rFonts w:eastAsia="Times New Roman" w:cs="Segoe UI"/>
          <w:color w:val="424242"/>
          <w:kern w:val="0"/>
          <w:szCs w:val="22"/>
          <w:lang w:eastAsia="nl-NL"/>
          <w14:ligatures w14:val="none"/>
        </w:rPr>
        <w:t>te werken</w:t>
      </w:r>
    </w:p>
    <w:p w14:paraId="0E19E5FD" w14:textId="2E9F38C0" w:rsidR="00F1232A" w:rsidRDefault="00F1232A" w:rsidP="00DB1528">
      <w:pPr>
        <w:spacing w:before="100" w:beforeAutospacing="1" w:after="100" w:afterAutospacing="1"/>
        <w:ind w:left="360"/>
        <w:rPr>
          <w:rFonts w:eastAsia="Times New Roman" w:cs="Segoe UI"/>
          <w:color w:val="424242"/>
          <w:kern w:val="0"/>
          <w:szCs w:val="22"/>
          <w:lang w:eastAsia="nl-NL"/>
          <w14:ligatures w14:val="none"/>
        </w:rPr>
      </w:pPr>
    </w:p>
    <w:p w14:paraId="52EEDFC1" w14:textId="77777777" w:rsidR="00B632E7" w:rsidRDefault="00B632E7" w:rsidP="00DB1528">
      <w:pPr>
        <w:spacing w:before="100" w:beforeAutospacing="1" w:after="100" w:afterAutospacing="1"/>
        <w:ind w:left="360"/>
        <w:rPr>
          <w:rFonts w:eastAsia="Times New Roman" w:cs="Segoe UI"/>
          <w:color w:val="424242"/>
          <w:kern w:val="0"/>
          <w:szCs w:val="22"/>
          <w:lang w:eastAsia="nl-NL"/>
          <w14:ligatures w14:val="none"/>
        </w:rPr>
      </w:pPr>
    </w:p>
    <w:p w14:paraId="13A12A2E" w14:textId="21505511" w:rsidR="00C06AEE" w:rsidRDefault="00C06AEE" w:rsidP="00DB1528">
      <w:pPr>
        <w:spacing w:before="100" w:beforeAutospacing="1" w:after="100" w:afterAutospacing="1"/>
        <w:ind w:left="720"/>
        <w:rPr>
          <w:rFonts w:eastAsia="Times New Roman" w:cs="Segoe UI"/>
          <w:color w:val="424242"/>
          <w:kern w:val="0"/>
          <w:szCs w:val="22"/>
          <w:lang w:eastAsia="nl-NL"/>
          <w14:ligatures w14:val="none"/>
        </w:rPr>
      </w:pPr>
    </w:p>
    <w:p w14:paraId="422943B9" w14:textId="6EC1562C" w:rsidR="00C06AEE" w:rsidRPr="00DB5EB8" w:rsidRDefault="00C06AEE" w:rsidP="00C06AEE">
      <w:pPr>
        <w:pStyle w:val="Geenafstand"/>
        <w:rPr>
          <w:b/>
          <w:bCs/>
          <w:lang w:eastAsia="nl-NL"/>
        </w:rPr>
      </w:pPr>
      <w:r w:rsidRPr="00DB5EB8">
        <w:rPr>
          <w:b/>
          <w:bCs/>
          <w:lang w:eastAsia="nl-NL"/>
        </w:rPr>
        <w:lastRenderedPageBreak/>
        <w:t>Wat bieden wij?</w:t>
      </w:r>
    </w:p>
    <w:p w14:paraId="073227DA" w14:textId="76782C75" w:rsidR="00C06AEE" w:rsidRPr="00F1232A" w:rsidRDefault="00DB5EB8" w:rsidP="00C06AEE">
      <w:pPr>
        <w:pStyle w:val="Geenafstand"/>
        <w:rPr>
          <w:lang w:eastAsia="nl-NL"/>
        </w:rPr>
      </w:pPr>
      <w:r w:rsidRPr="00DB5EB8">
        <w:rPr>
          <w:lang w:eastAsia="nl-NL"/>
        </w:rPr>
        <w:t xml:space="preserve">Voor de werkzaamheden is een maandelijkse vergoeding beschikbaar </w:t>
      </w:r>
      <w:r w:rsidRPr="00D038B9">
        <w:rPr>
          <w:color w:val="000000" w:themeColor="text1"/>
          <w:lang w:eastAsia="nl-NL"/>
        </w:rPr>
        <w:t>van €</w:t>
      </w:r>
      <w:r w:rsidR="008A4361" w:rsidRPr="00D038B9">
        <w:rPr>
          <w:color w:val="000000" w:themeColor="text1"/>
          <w:lang w:eastAsia="nl-NL"/>
        </w:rPr>
        <w:t>3</w:t>
      </w:r>
      <w:r w:rsidR="00F76A70" w:rsidRPr="00D038B9">
        <w:rPr>
          <w:color w:val="000000" w:themeColor="text1"/>
          <w:lang w:eastAsia="nl-NL"/>
        </w:rPr>
        <w:t>39</w:t>
      </w:r>
      <w:r w:rsidR="00D038B9" w:rsidRPr="00D038B9">
        <w:rPr>
          <w:color w:val="000000" w:themeColor="text1"/>
          <w:lang w:eastAsia="nl-NL"/>
        </w:rPr>
        <w:t>,</w:t>
      </w:r>
      <w:r w:rsidRPr="00D038B9">
        <w:rPr>
          <w:color w:val="000000" w:themeColor="text1"/>
          <w:lang w:eastAsia="nl-NL"/>
        </w:rPr>
        <w:t xml:space="preserve">-. </w:t>
      </w:r>
      <w:r w:rsidRPr="00DB5EB8">
        <w:rPr>
          <w:lang w:eastAsia="nl-NL"/>
        </w:rPr>
        <w:t xml:space="preserve">Als lid ontvang je daarnaast een reiskostenvergoeding. </w:t>
      </w:r>
      <w:r w:rsidR="00DF2B1B">
        <w:rPr>
          <w:lang w:eastAsia="nl-NL"/>
        </w:rPr>
        <w:t>Onderzoekswerkzaamheden</w:t>
      </w:r>
      <w:r w:rsidR="00DF2B1B" w:rsidRPr="00DB5EB8">
        <w:rPr>
          <w:lang w:eastAsia="nl-NL"/>
        </w:rPr>
        <w:t xml:space="preserve"> </w:t>
      </w:r>
      <w:r w:rsidRPr="00DB5EB8">
        <w:rPr>
          <w:lang w:eastAsia="nl-NL"/>
        </w:rPr>
        <w:t>worden op uurbasis vergoed</w:t>
      </w:r>
      <w:r w:rsidRPr="00387F8E">
        <w:rPr>
          <w:color w:val="000000" w:themeColor="text1"/>
          <w:lang w:eastAsia="nl-NL"/>
        </w:rPr>
        <w:t xml:space="preserve"> (€ </w:t>
      </w:r>
      <w:r w:rsidR="00D038B9" w:rsidRPr="00387F8E">
        <w:rPr>
          <w:color w:val="000000" w:themeColor="text1"/>
          <w:lang w:eastAsia="nl-NL"/>
        </w:rPr>
        <w:t>84</w:t>
      </w:r>
      <w:r w:rsidRPr="00387F8E">
        <w:rPr>
          <w:color w:val="000000" w:themeColor="text1"/>
          <w:lang w:eastAsia="nl-NL"/>
        </w:rPr>
        <w:t xml:space="preserve">,- per uur excl. </w:t>
      </w:r>
      <w:r w:rsidR="00005C4C">
        <w:rPr>
          <w:color w:val="000000" w:themeColor="text1"/>
          <w:lang w:eastAsia="nl-NL"/>
        </w:rPr>
        <w:t>btw</w:t>
      </w:r>
      <w:r w:rsidRPr="00387F8E">
        <w:rPr>
          <w:color w:val="000000" w:themeColor="text1"/>
          <w:lang w:eastAsia="nl-NL"/>
        </w:rPr>
        <w:t xml:space="preserve">). </w:t>
      </w:r>
      <w:r w:rsidR="001E3636">
        <w:rPr>
          <w:lang w:eastAsia="nl-NL"/>
        </w:rPr>
        <w:t xml:space="preserve">De vergoedingen worden jaarlijks geïndexeerd. </w:t>
      </w:r>
      <w:r w:rsidRPr="00DB5EB8">
        <w:rPr>
          <w:lang w:eastAsia="nl-NL"/>
        </w:rPr>
        <w:t xml:space="preserve">De zittingsduur bedraagt </w:t>
      </w:r>
      <w:r w:rsidR="00B632E7">
        <w:rPr>
          <w:lang w:eastAsia="nl-NL"/>
        </w:rPr>
        <w:t>zes ja</w:t>
      </w:r>
      <w:r w:rsidR="0082308A">
        <w:rPr>
          <w:lang w:eastAsia="nl-NL"/>
        </w:rPr>
        <w:t>ar</w:t>
      </w:r>
      <w:r w:rsidR="00B632E7">
        <w:rPr>
          <w:lang w:eastAsia="nl-NL"/>
        </w:rPr>
        <w:t xml:space="preserve"> met</w:t>
      </w:r>
      <w:r w:rsidRPr="00DB5EB8">
        <w:rPr>
          <w:lang w:eastAsia="nl-NL"/>
        </w:rPr>
        <w:t xml:space="preserve"> de mogelijkheid </w:t>
      </w:r>
      <w:r w:rsidR="0082308A">
        <w:rPr>
          <w:lang w:eastAsia="nl-NL"/>
        </w:rPr>
        <w:t>tot</w:t>
      </w:r>
      <w:r w:rsidRPr="00DB5EB8">
        <w:rPr>
          <w:lang w:eastAsia="nl-NL"/>
        </w:rPr>
        <w:t xml:space="preserve"> herbenoeming voor dezelfde termijn. De benoeming vindt plaats door de gemeenteraad.</w:t>
      </w:r>
    </w:p>
    <w:p w14:paraId="3CEE15A5" w14:textId="77777777" w:rsidR="00625A7E" w:rsidRPr="00815C89" w:rsidRDefault="00625A7E" w:rsidP="00C06AEE">
      <w:pPr>
        <w:pStyle w:val="Geenafstand"/>
      </w:pPr>
    </w:p>
    <w:p w14:paraId="13903654" w14:textId="17322BEB" w:rsidR="00BE1625" w:rsidRDefault="00CB4A65" w:rsidP="008C1A65">
      <w:pPr>
        <w:pStyle w:val="Geenafstand"/>
        <w:rPr>
          <w:b/>
          <w:bCs/>
        </w:rPr>
      </w:pPr>
      <w:r>
        <w:rPr>
          <w:b/>
          <w:bCs/>
        </w:rPr>
        <w:t>Iets voor jou?</w:t>
      </w:r>
    </w:p>
    <w:p w14:paraId="0823875B" w14:textId="6AEC13AB" w:rsidR="008807D2" w:rsidRPr="00590FC4" w:rsidRDefault="00CB4A65" w:rsidP="6F8D2493">
      <w:pPr>
        <w:pStyle w:val="Geenafstand"/>
        <w:rPr>
          <w:color w:val="000000" w:themeColor="text1"/>
        </w:rPr>
      </w:pPr>
      <w:r>
        <w:t xml:space="preserve">Mail je motivatie en </w:t>
      </w:r>
      <w:r w:rsidR="00507DF4">
        <w:t>cv</w:t>
      </w:r>
      <w:r>
        <w:t xml:space="preserve"> </w:t>
      </w:r>
      <w:r w:rsidR="00C2017D">
        <w:t xml:space="preserve">uiterlijk </w:t>
      </w:r>
      <w:r w:rsidR="00535F0E" w:rsidRPr="6F8D2493">
        <w:rPr>
          <w:color w:val="000000" w:themeColor="text1"/>
        </w:rPr>
        <w:t>dinsdag 26 augustus 2025</w:t>
      </w:r>
      <w:r w:rsidR="00C2017D" w:rsidRPr="6F8D2493">
        <w:rPr>
          <w:color w:val="000000" w:themeColor="text1"/>
        </w:rPr>
        <w:t xml:space="preserve"> </w:t>
      </w:r>
      <w:r>
        <w:t xml:space="preserve">naar </w:t>
      </w:r>
      <w:hyperlink r:id="rId10">
        <w:r w:rsidR="00CC3CD9" w:rsidRPr="6F8D2493">
          <w:rPr>
            <w:rStyle w:val="Hyperlink"/>
          </w:rPr>
          <w:t>onno.devries@westerkwartier.nl</w:t>
        </w:r>
      </w:hyperlink>
      <w:r>
        <w:t xml:space="preserve"> </w:t>
      </w:r>
      <w:r w:rsidR="00C2017D">
        <w:t xml:space="preserve">onder vermelding </w:t>
      </w:r>
      <w:r w:rsidR="007D5AAC">
        <w:t xml:space="preserve">van </w:t>
      </w:r>
      <w:r w:rsidR="00C2017D">
        <w:t>‘sollicitatie Rekenka</w:t>
      </w:r>
      <w:r w:rsidR="00C861C7">
        <w:t>mer</w:t>
      </w:r>
      <w:r w:rsidR="00C2017D">
        <w:t>’</w:t>
      </w:r>
      <w:r w:rsidR="00C861C7">
        <w:t>.</w:t>
      </w:r>
      <w:r w:rsidR="00B902B0">
        <w:t xml:space="preserve"> </w:t>
      </w:r>
      <w:r w:rsidR="00B902B0" w:rsidRPr="6F8D2493">
        <w:rPr>
          <w:color w:val="000000" w:themeColor="text1"/>
        </w:rPr>
        <w:t xml:space="preserve">De gesprekken vinden plaats op maandag </w:t>
      </w:r>
    </w:p>
    <w:p w14:paraId="44384828" w14:textId="6F306297" w:rsidR="008807D2" w:rsidRPr="00590FC4" w:rsidRDefault="00B902B0" w:rsidP="008C1A65">
      <w:pPr>
        <w:pStyle w:val="Geenafstand"/>
        <w:rPr>
          <w:color w:val="000000" w:themeColor="text1"/>
        </w:rPr>
      </w:pPr>
      <w:r w:rsidRPr="6F8D2493">
        <w:rPr>
          <w:color w:val="000000" w:themeColor="text1"/>
        </w:rPr>
        <w:t>1 september 2025 tussen 17:00 uur en 20:00 uur en</w:t>
      </w:r>
      <w:r w:rsidR="00C861C7" w:rsidRPr="6F8D2493">
        <w:rPr>
          <w:color w:val="000000" w:themeColor="text1"/>
        </w:rPr>
        <w:t xml:space="preserve"> worden gevoerd met </w:t>
      </w:r>
      <w:r w:rsidR="008451E7" w:rsidRPr="6F8D2493">
        <w:rPr>
          <w:color w:val="000000" w:themeColor="text1"/>
        </w:rPr>
        <w:t xml:space="preserve">twee vertegenwoordigers vanuit de klankbordgroep </w:t>
      </w:r>
      <w:r w:rsidR="00CC3CD9" w:rsidRPr="6F8D2493">
        <w:rPr>
          <w:color w:val="000000" w:themeColor="text1"/>
        </w:rPr>
        <w:t xml:space="preserve">Rekenkamer </w:t>
      </w:r>
      <w:r w:rsidR="008451E7" w:rsidRPr="6F8D2493">
        <w:rPr>
          <w:color w:val="000000" w:themeColor="text1"/>
        </w:rPr>
        <w:t>van de gemeenteraad</w:t>
      </w:r>
      <w:r w:rsidR="00590FC4" w:rsidRPr="6F8D2493">
        <w:rPr>
          <w:color w:val="000000" w:themeColor="text1"/>
        </w:rPr>
        <w:t xml:space="preserve"> en twee leden van de Rekenkamer.</w:t>
      </w:r>
      <w:r w:rsidR="00576F5D" w:rsidRPr="6F8D2493">
        <w:rPr>
          <w:color w:val="000000" w:themeColor="text1"/>
        </w:rPr>
        <w:t xml:space="preserve"> </w:t>
      </w:r>
    </w:p>
    <w:p w14:paraId="7FF9472F" w14:textId="77777777" w:rsidR="00A07592" w:rsidRPr="00CB6FDD" w:rsidRDefault="00A07592" w:rsidP="008C1A65">
      <w:pPr>
        <w:pStyle w:val="Geenafstand"/>
        <w:rPr>
          <w:color w:val="FF0000"/>
        </w:rPr>
      </w:pPr>
    </w:p>
    <w:p w14:paraId="6E055D90" w14:textId="1E7EA131" w:rsidR="00DB5EB8" w:rsidRPr="00AF418E" w:rsidRDefault="00DB5EB8" w:rsidP="008C1A65">
      <w:pPr>
        <w:pStyle w:val="Geenafstand"/>
        <w:rPr>
          <w:color w:val="000000" w:themeColor="text1"/>
        </w:rPr>
      </w:pPr>
      <w:r w:rsidRPr="00AF418E">
        <w:rPr>
          <w:color w:val="000000" w:themeColor="text1"/>
        </w:rPr>
        <w:t>Wil je meer weten over de functie? Bij vragen k</w:t>
      </w:r>
      <w:r w:rsidR="00005C4C">
        <w:rPr>
          <w:color w:val="000000" w:themeColor="text1"/>
        </w:rPr>
        <w:t>u</w:t>
      </w:r>
      <w:r w:rsidRPr="00AF418E">
        <w:rPr>
          <w:color w:val="000000" w:themeColor="text1"/>
        </w:rPr>
        <w:t xml:space="preserve">n je terecht bij Onno de Vries, </w:t>
      </w:r>
      <w:r w:rsidR="00815C89" w:rsidRPr="00AF418E">
        <w:rPr>
          <w:color w:val="000000" w:themeColor="text1"/>
        </w:rPr>
        <w:t>raadsgriffier, via 06-</w:t>
      </w:r>
      <w:r w:rsidR="00590FC4" w:rsidRPr="00AF418E">
        <w:rPr>
          <w:color w:val="000000" w:themeColor="text1"/>
        </w:rPr>
        <w:t xml:space="preserve">10833052. </w:t>
      </w:r>
    </w:p>
    <w:p w14:paraId="42A0C994" w14:textId="77777777" w:rsidR="00253337" w:rsidRDefault="00253337" w:rsidP="008C1A65">
      <w:pPr>
        <w:pStyle w:val="Geenafstand"/>
      </w:pPr>
    </w:p>
    <w:p w14:paraId="24F7CE94" w14:textId="5E1E48F9" w:rsidR="00253337" w:rsidRPr="00815C89" w:rsidRDefault="00253337" w:rsidP="008C1A65">
      <w:pPr>
        <w:pStyle w:val="Geenafstand"/>
      </w:pPr>
      <w:r w:rsidRPr="00253337">
        <w:t>Acquisitie naar aanleiding van deze advertentie wordt niet op prijs gesteld.</w:t>
      </w:r>
    </w:p>
    <w:sectPr w:rsidR="00253337" w:rsidRPr="00815C89" w:rsidSect="00331895">
      <w:pgSz w:w="11906" w:h="16838"/>
      <w:pgMar w:top="1418" w:right="1531"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ACFF" w:usb2="00000009" w:usb3="00000000" w:csb0="000001FF" w:csb1="00000000"/>
  </w:font>
  <w:font w:name="Corbel Light">
    <w:panose1 w:val="020B0604020202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22392"/>
    <w:multiLevelType w:val="hybridMultilevel"/>
    <w:tmpl w:val="BE58C3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F8B4E99"/>
    <w:multiLevelType w:val="hybridMultilevel"/>
    <w:tmpl w:val="FA2CFF9E"/>
    <w:lvl w:ilvl="0" w:tplc="7CF66D2A">
      <w:start w:val="1"/>
      <w:numFmt w:val="bullet"/>
      <w:lvlText w:val=""/>
      <w:lvlJc w:val="left"/>
      <w:pPr>
        <w:ind w:left="360" w:hanging="360"/>
      </w:pPr>
      <w:rPr>
        <w:rFonts w:ascii="Wingdings 3" w:hAnsi="Wingdings 3"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34533E"/>
    <w:multiLevelType w:val="multilevel"/>
    <w:tmpl w:val="F0EAECCA"/>
    <w:styleLink w:val="Lijstopsomming"/>
    <w:lvl w:ilvl="0">
      <w:start w:val="1"/>
      <w:numFmt w:val="bullet"/>
      <w:lvlText w:val=""/>
      <w:lvlJc w:val="left"/>
      <w:pPr>
        <w:ind w:left="284" w:hanging="284"/>
      </w:pPr>
      <w:rPr>
        <w:rFonts w:ascii="Wingdings 3" w:hAnsi="Wingdings 3" w:hint="default"/>
        <w:color w:val="4E4B44" w:themeColor="text2"/>
      </w:rPr>
    </w:lvl>
    <w:lvl w:ilvl="1">
      <w:start w:val="1"/>
      <w:numFmt w:val="bullet"/>
      <w:lvlText w:val="-"/>
      <w:lvlJc w:val="left"/>
      <w:pPr>
        <w:ind w:left="568" w:hanging="284"/>
      </w:pPr>
      <w:rPr>
        <w:rFonts w:ascii="Corbel" w:hAnsi="Corbel" w:hint="default"/>
        <w:color w:val="4E4B44" w:themeColor="text2"/>
      </w:rPr>
    </w:lvl>
    <w:lvl w:ilvl="2">
      <w:start w:val="1"/>
      <w:numFmt w:val="bullet"/>
      <w:lvlText w:val=""/>
      <w:lvlJc w:val="left"/>
      <w:pPr>
        <w:ind w:left="852" w:hanging="284"/>
      </w:pPr>
      <w:rPr>
        <w:rFonts w:ascii="Wingdings 3" w:hAnsi="Wingdings 3" w:hint="default"/>
        <w:color w:val="4E4B44" w:themeColor="text2"/>
      </w:rPr>
    </w:lvl>
    <w:lvl w:ilvl="3">
      <w:start w:val="1"/>
      <w:numFmt w:val="bullet"/>
      <w:lvlText w:val="-"/>
      <w:lvlJc w:val="left"/>
      <w:pPr>
        <w:ind w:left="1136" w:hanging="284"/>
      </w:pPr>
      <w:rPr>
        <w:rFonts w:ascii="Corbel" w:hAnsi="Corbel" w:hint="default"/>
        <w:color w:val="4E4B44" w:themeColor="text2"/>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4" w:hanging="284"/>
      </w:pPr>
      <w:rPr>
        <w:rFonts w:ascii="Corbel" w:hAnsi="Corbel" w:hint="default"/>
        <w:color w:val="4E4B44" w:themeColor="text2"/>
      </w:rPr>
    </w:lvl>
    <w:lvl w:ilvl="6">
      <w:start w:val="1"/>
      <w:numFmt w:val="bullet"/>
      <w:lvlText w:val=""/>
      <w:lvlJc w:val="left"/>
      <w:pPr>
        <w:ind w:left="1988" w:hanging="284"/>
      </w:pPr>
      <w:rPr>
        <w:rFonts w:ascii="Wingdings 3" w:hAnsi="Wingdings 3" w:hint="default"/>
        <w:color w:val="4E4B44" w:themeColor="text2"/>
      </w:rPr>
    </w:lvl>
    <w:lvl w:ilvl="7">
      <w:start w:val="1"/>
      <w:numFmt w:val="bullet"/>
      <w:lvlText w:val="-"/>
      <w:lvlJc w:val="left"/>
      <w:pPr>
        <w:ind w:left="2272" w:hanging="284"/>
      </w:pPr>
      <w:rPr>
        <w:rFonts w:ascii="Corbel" w:hAnsi="Corbel" w:hint="default"/>
        <w:color w:val="4E4B44" w:themeColor="text2"/>
      </w:rPr>
    </w:lvl>
    <w:lvl w:ilvl="8">
      <w:start w:val="1"/>
      <w:numFmt w:val="bullet"/>
      <w:lvlText w:val=""/>
      <w:lvlJc w:val="left"/>
      <w:pPr>
        <w:ind w:left="2556" w:hanging="284"/>
      </w:pPr>
      <w:rPr>
        <w:rFonts w:ascii="Wingdings 3" w:hAnsi="Wingdings 3" w:hint="default"/>
        <w:color w:val="4E4B44" w:themeColor="text2"/>
      </w:rPr>
    </w:lvl>
  </w:abstractNum>
  <w:abstractNum w:abstractNumId="3" w15:restartNumberingAfterBreak="0">
    <w:nsid w:val="2A93776D"/>
    <w:multiLevelType w:val="hybridMultilevel"/>
    <w:tmpl w:val="C21C4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F90E24"/>
    <w:multiLevelType w:val="multilevel"/>
    <w:tmpl w:val="5630E330"/>
    <w:lvl w:ilvl="0">
      <w:start w:val="4"/>
      <w:numFmt w:val="bullet"/>
      <w:pStyle w:val="Opsomming"/>
      <w:lvlText w:val=""/>
      <w:lvlJc w:val="left"/>
      <w:pPr>
        <w:ind w:left="284" w:hanging="284"/>
      </w:pPr>
      <w:rPr>
        <w:rFonts w:ascii="Wingdings 3" w:hAnsi="Wingdings 3" w:hint="default"/>
        <w:color w:val="4E4B44" w:themeColor="text2"/>
        <w:w w:val="90"/>
      </w:rPr>
    </w:lvl>
    <w:lvl w:ilvl="1">
      <w:start w:val="1"/>
      <w:numFmt w:val="bullet"/>
      <w:lvlText w:val="-"/>
      <w:lvlJc w:val="left"/>
      <w:pPr>
        <w:ind w:left="568" w:hanging="284"/>
      </w:pPr>
      <w:rPr>
        <w:rFonts w:ascii="Corbel" w:hAnsi="Corbel" w:hint="default"/>
        <w:color w:val="4E4B44" w:themeColor="text2"/>
        <w:w w:val="90"/>
      </w:rPr>
    </w:lvl>
    <w:lvl w:ilvl="2">
      <w:start w:val="1"/>
      <w:numFmt w:val="bullet"/>
      <w:lvlText w:val=""/>
      <w:lvlJc w:val="left"/>
      <w:pPr>
        <w:ind w:left="852" w:hanging="284"/>
      </w:pPr>
      <w:rPr>
        <w:rFonts w:ascii="Wingdings 3" w:hAnsi="Wingdings 3" w:hint="default"/>
        <w:color w:val="4E4B44" w:themeColor="text2"/>
        <w:w w:val="90"/>
      </w:rPr>
    </w:lvl>
    <w:lvl w:ilvl="3">
      <w:start w:val="1"/>
      <w:numFmt w:val="bullet"/>
      <w:lvlText w:val="-"/>
      <w:lvlJc w:val="left"/>
      <w:pPr>
        <w:ind w:left="1136" w:hanging="284"/>
      </w:pPr>
      <w:rPr>
        <w:rFonts w:ascii="Corbel" w:hAnsi="Corbel" w:hint="default"/>
        <w:color w:val="auto"/>
      </w:rPr>
    </w:lvl>
    <w:lvl w:ilvl="4">
      <w:start w:val="1"/>
      <w:numFmt w:val="bullet"/>
      <w:lvlText w:val=""/>
      <w:lvlJc w:val="left"/>
      <w:pPr>
        <w:ind w:left="1420" w:hanging="284"/>
      </w:pPr>
      <w:rPr>
        <w:rFonts w:ascii="Wingdings 3" w:hAnsi="Wingdings 3" w:hint="default"/>
        <w:color w:val="4E4B44" w:themeColor="text2"/>
        <w:w w:val="90"/>
      </w:rPr>
    </w:lvl>
    <w:lvl w:ilvl="5">
      <w:start w:val="1"/>
      <w:numFmt w:val="bullet"/>
      <w:lvlText w:val="-"/>
      <w:lvlJc w:val="left"/>
      <w:pPr>
        <w:ind w:left="1704" w:hanging="284"/>
      </w:pPr>
      <w:rPr>
        <w:rFonts w:ascii="Corbel" w:hAnsi="Corbel" w:hint="default"/>
        <w:color w:val="auto"/>
      </w:rPr>
    </w:lvl>
    <w:lvl w:ilvl="6">
      <w:start w:val="1"/>
      <w:numFmt w:val="bullet"/>
      <w:lvlText w:val=""/>
      <w:lvlJc w:val="left"/>
      <w:pPr>
        <w:ind w:left="1988" w:hanging="284"/>
      </w:pPr>
      <w:rPr>
        <w:rFonts w:ascii="Wingdings 3" w:hAnsi="Wingdings 3" w:hint="default"/>
        <w:color w:val="4E4B44" w:themeColor="text2"/>
        <w:w w:val="90"/>
      </w:rPr>
    </w:lvl>
    <w:lvl w:ilvl="7">
      <w:start w:val="1"/>
      <w:numFmt w:val="bullet"/>
      <w:lvlText w:val="-"/>
      <w:lvlJc w:val="left"/>
      <w:pPr>
        <w:ind w:left="2272" w:hanging="284"/>
      </w:pPr>
      <w:rPr>
        <w:rFonts w:ascii="Corbel" w:hAnsi="Corbel" w:hint="default"/>
        <w:color w:val="auto"/>
      </w:rPr>
    </w:lvl>
    <w:lvl w:ilvl="8">
      <w:start w:val="1"/>
      <w:numFmt w:val="bullet"/>
      <w:lvlText w:val=""/>
      <w:lvlJc w:val="left"/>
      <w:pPr>
        <w:ind w:left="2556" w:hanging="284"/>
      </w:pPr>
      <w:rPr>
        <w:rFonts w:ascii="Wingdings 3" w:hAnsi="Wingdings 3" w:hint="default"/>
        <w:color w:val="4E4B44" w:themeColor="text2"/>
        <w:w w:val="90"/>
      </w:rPr>
    </w:lvl>
  </w:abstractNum>
  <w:abstractNum w:abstractNumId="5" w15:restartNumberingAfterBreak="0">
    <w:nsid w:val="45BD2DB3"/>
    <w:multiLevelType w:val="hybridMultilevel"/>
    <w:tmpl w:val="9664E5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38100F"/>
    <w:multiLevelType w:val="hybridMultilevel"/>
    <w:tmpl w:val="82AC5F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C8552AE"/>
    <w:multiLevelType w:val="multilevel"/>
    <w:tmpl w:val="3340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83C8D"/>
    <w:multiLevelType w:val="multilevel"/>
    <w:tmpl w:val="F0EAECCA"/>
    <w:numStyleLink w:val="Lijstopsomming"/>
  </w:abstractNum>
  <w:abstractNum w:abstractNumId="9" w15:restartNumberingAfterBreak="0">
    <w:nsid w:val="50505027"/>
    <w:multiLevelType w:val="hybridMultilevel"/>
    <w:tmpl w:val="6D82A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4C5DD8"/>
    <w:multiLevelType w:val="multilevel"/>
    <w:tmpl w:val="F0EAECCA"/>
    <w:numStyleLink w:val="Lijstopsomming"/>
  </w:abstractNum>
  <w:abstractNum w:abstractNumId="11" w15:restartNumberingAfterBreak="0">
    <w:nsid w:val="6D1A54A2"/>
    <w:multiLevelType w:val="hybridMultilevel"/>
    <w:tmpl w:val="44526EC2"/>
    <w:lvl w:ilvl="0" w:tplc="60C83990">
      <w:start w:val="1"/>
      <w:numFmt w:val="bullet"/>
      <w:lvlText w:val="-"/>
      <w:lvlJc w:val="left"/>
      <w:pPr>
        <w:ind w:left="360" w:hanging="360"/>
      </w:pPr>
      <w:rPr>
        <w:rFonts w:ascii="Corbel" w:eastAsia="Calibri" w:hAnsi="Corbe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2795BA5"/>
    <w:multiLevelType w:val="hybridMultilevel"/>
    <w:tmpl w:val="9850CC7E"/>
    <w:lvl w:ilvl="0" w:tplc="B5F8933E">
      <w:start w:val="4"/>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76E186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9735DD"/>
    <w:multiLevelType w:val="multilevel"/>
    <w:tmpl w:val="F0EAECCA"/>
    <w:numStyleLink w:val="Lijstopsomming"/>
  </w:abstractNum>
  <w:num w:numId="1" w16cid:durableId="353771981">
    <w:abstractNumId w:val="12"/>
  </w:num>
  <w:num w:numId="2" w16cid:durableId="2041398854">
    <w:abstractNumId w:val="4"/>
  </w:num>
  <w:num w:numId="3" w16cid:durableId="1619410859">
    <w:abstractNumId w:val="6"/>
  </w:num>
  <w:num w:numId="4" w16cid:durableId="209474095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590388">
    <w:abstractNumId w:val="11"/>
  </w:num>
  <w:num w:numId="6" w16cid:durableId="1455447157">
    <w:abstractNumId w:val="5"/>
  </w:num>
  <w:num w:numId="7" w16cid:durableId="1287396147">
    <w:abstractNumId w:val="0"/>
  </w:num>
  <w:num w:numId="8" w16cid:durableId="295843150">
    <w:abstractNumId w:val="3"/>
  </w:num>
  <w:num w:numId="9" w16cid:durableId="1880510713">
    <w:abstractNumId w:val="1"/>
  </w:num>
  <w:num w:numId="10" w16cid:durableId="2132047314">
    <w:abstractNumId w:val="13"/>
  </w:num>
  <w:num w:numId="11" w16cid:durableId="2096507429">
    <w:abstractNumId w:val="2"/>
  </w:num>
  <w:num w:numId="12" w16cid:durableId="2015495846">
    <w:abstractNumId w:val="8"/>
  </w:num>
  <w:num w:numId="13" w16cid:durableId="760951933">
    <w:abstractNumId w:val="9"/>
  </w:num>
  <w:num w:numId="14" w16cid:durableId="2125687571">
    <w:abstractNumId w:val="14"/>
  </w:num>
  <w:num w:numId="15" w16cid:durableId="1284728800">
    <w:abstractNumId w:val="10"/>
  </w:num>
  <w:num w:numId="16" w16cid:durableId="196968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8B"/>
    <w:rsid w:val="00000E0B"/>
    <w:rsid w:val="00005C4C"/>
    <w:rsid w:val="00020C2F"/>
    <w:rsid w:val="00027CA9"/>
    <w:rsid w:val="0003765B"/>
    <w:rsid w:val="000B2690"/>
    <w:rsid w:val="000E24A6"/>
    <w:rsid w:val="000E5893"/>
    <w:rsid w:val="0010102F"/>
    <w:rsid w:val="001633AD"/>
    <w:rsid w:val="00182E16"/>
    <w:rsid w:val="00185897"/>
    <w:rsid w:val="0019125B"/>
    <w:rsid w:val="001E0E81"/>
    <w:rsid w:val="001E3636"/>
    <w:rsid w:val="0020696B"/>
    <w:rsid w:val="00207017"/>
    <w:rsid w:val="00230536"/>
    <w:rsid w:val="00253337"/>
    <w:rsid w:val="00261BB1"/>
    <w:rsid w:val="00296593"/>
    <w:rsid w:val="002F53AE"/>
    <w:rsid w:val="00316D3B"/>
    <w:rsid w:val="003228B5"/>
    <w:rsid w:val="003266C7"/>
    <w:rsid w:val="00331895"/>
    <w:rsid w:val="0034186C"/>
    <w:rsid w:val="00350C89"/>
    <w:rsid w:val="00387F8E"/>
    <w:rsid w:val="003C2109"/>
    <w:rsid w:val="003F1172"/>
    <w:rsid w:val="00424935"/>
    <w:rsid w:val="004336D3"/>
    <w:rsid w:val="00452B8A"/>
    <w:rsid w:val="00494259"/>
    <w:rsid w:val="004B2F36"/>
    <w:rsid w:val="004C59E5"/>
    <w:rsid w:val="004D2219"/>
    <w:rsid w:val="004D4E32"/>
    <w:rsid w:val="00507DF4"/>
    <w:rsid w:val="00520818"/>
    <w:rsid w:val="00535F0E"/>
    <w:rsid w:val="0053688C"/>
    <w:rsid w:val="0056664F"/>
    <w:rsid w:val="00573CF0"/>
    <w:rsid w:val="00576F5D"/>
    <w:rsid w:val="00590FC4"/>
    <w:rsid w:val="005B3A7A"/>
    <w:rsid w:val="00614E6D"/>
    <w:rsid w:val="00625A7E"/>
    <w:rsid w:val="00675039"/>
    <w:rsid w:val="00683904"/>
    <w:rsid w:val="006A72CC"/>
    <w:rsid w:val="006B762D"/>
    <w:rsid w:val="006C341F"/>
    <w:rsid w:val="006E32AA"/>
    <w:rsid w:val="006F3F78"/>
    <w:rsid w:val="00700C78"/>
    <w:rsid w:val="0072767A"/>
    <w:rsid w:val="00744383"/>
    <w:rsid w:val="00780279"/>
    <w:rsid w:val="00780FC2"/>
    <w:rsid w:val="007C4690"/>
    <w:rsid w:val="007C6CEE"/>
    <w:rsid w:val="007D5AAC"/>
    <w:rsid w:val="007D6454"/>
    <w:rsid w:val="007F630C"/>
    <w:rsid w:val="00815C89"/>
    <w:rsid w:val="0082308A"/>
    <w:rsid w:val="0084170B"/>
    <w:rsid w:val="008451E7"/>
    <w:rsid w:val="00855EDF"/>
    <w:rsid w:val="00867161"/>
    <w:rsid w:val="008807D2"/>
    <w:rsid w:val="008A3E87"/>
    <w:rsid w:val="008A4361"/>
    <w:rsid w:val="008B2A2B"/>
    <w:rsid w:val="008C1A65"/>
    <w:rsid w:val="008C203D"/>
    <w:rsid w:val="00927DF4"/>
    <w:rsid w:val="00957751"/>
    <w:rsid w:val="00980E3B"/>
    <w:rsid w:val="009813B3"/>
    <w:rsid w:val="00983BBC"/>
    <w:rsid w:val="00994A2E"/>
    <w:rsid w:val="009B681C"/>
    <w:rsid w:val="009D2C8A"/>
    <w:rsid w:val="00A07592"/>
    <w:rsid w:val="00A07D71"/>
    <w:rsid w:val="00A168AE"/>
    <w:rsid w:val="00A20C85"/>
    <w:rsid w:val="00A23D84"/>
    <w:rsid w:val="00A500AE"/>
    <w:rsid w:val="00A850E1"/>
    <w:rsid w:val="00A94AB5"/>
    <w:rsid w:val="00AA4EAB"/>
    <w:rsid w:val="00AF2D05"/>
    <w:rsid w:val="00AF3D34"/>
    <w:rsid w:val="00AF418E"/>
    <w:rsid w:val="00B021E5"/>
    <w:rsid w:val="00B13011"/>
    <w:rsid w:val="00B16DB0"/>
    <w:rsid w:val="00B632E7"/>
    <w:rsid w:val="00B902B0"/>
    <w:rsid w:val="00BC0D3B"/>
    <w:rsid w:val="00BD0164"/>
    <w:rsid w:val="00BD0905"/>
    <w:rsid w:val="00BD0B92"/>
    <w:rsid w:val="00BE1625"/>
    <w:rsid w:val="00C033F0"/>
    <w:rsid w:val="00C06AEE"/>
    <w:rsid w:val="00C2017D"/>
    <w:rsid w:val="00C23052"/>
    <w:rsid w:val="00C5057A"/>
    <w:rsid w:val="00C53449"/>
    <w:rsid w:val="00C55641"/>
    <w:rsid w:val="00C861C7"/>
    <w:rsid w:val="00CB4A65"/>
    <w:rsid w:val="00CB6FDD"/>
    <w:rsid w:val="00CC3CD9"/>
    <w:rsid w:val="00CC7141"/>
    <w:rsid w:val="00D01A8F"/>
    <w:rsid w:val="00D038B9"/>
    <w:rsid w:val="00D04666"/>
    <w:rsid w:val="00D10781"/>
    <w:rsid w:val="00D1130A"/>
    <w:rsid w:val="00D264CF"/>
    <w:rsid w:val="00D376F0"/>
    <w:rsid w:val="00D62CAE"/>
    <w:rsid w:val="00D6318B"/>
    <w:rsid w:val="00D6497B"/>
    <w:rsid w:val="00D97978"/>
    <w:rsid w:val="00DA25DB"/>
    <w:rsid w:val="00DA391D"/>
    <w:rsid w:val="00DA4958"/>
    <w:rsid w:val="00DB1528"/>
    <w:rsid w:val="00DB5EB8"/>
    <w:rsid w:val="00DB6845"/>
    <w:rsid w:val="00DE5E43"/>
    <w:rsid w:val="00DF2B1B"/>
    <w:rsid w:val="00DF3A79"/>
    <w:rsid w:val="00E27D5C"/>
    <w:rsid w:val="00E61092"/>
    <w:rsid w:val="00E770B3"/>
    <w:rsid w:val="00E97774"/>
    <w:rsid w:val="00EC0C0C"/>
    <w:rsid w:val="00EC288D"/>
    <w:rsid w:val="00EC7E26"/>
    <w:rsid w:val="00F065AE"/>
    <w:rsid w:val="00F1232A"/>
    <w:rsid w:val="00F5601F"/>
    <w:rsid w:val="00F663DA"/>
    <w:rsid w:val="00F76A70"/>
    <w:rsid w:val="00F773D4"/>
    <w:rsid w:val="00F85DBA"/>
    <w:rsid w:val="00F85F77"/>
    <w:rsid w:val="00FA48A7"/>
    <w:rsid w:val="00FB09D8"/>
    <w:rsid w:val="00FB4F7D"/>
    <w:rsid w:val="00FB5F47"/>
    <w:rsid w:val="00FD69F0"/>
    <w:rsid w:val="00FF4816"/>
    <w:rsid w:val="1BAEB375"/>
    <w:rsid w:val="6F8D249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AA8D"/>
  <w15:chartTrackingRefBased/>
  <w15:docId w15:val="{1932F726-25AA-46CB-A1AD-98232FCA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0C89"/>
    <w:pPr>
      <w:spacing w:line="240" w:lineRule="auto"/>
    </w:pPr>
    <w:rPr>
      <w:sz w:val="22"/>
    </w:rPr>
  </w:style>
  <w:style w:type="paragraph" w:styleId="Kop1">
    <w:name w:val="heading 1"/>
    <w:basedOn w:val="Standaard"/>
    <w:next w:val="Standaard"/>
    <w:link w:val="Kop1Char"/>
    <w:uiPriority w:val="9"/>
    <w:qFormat/>
    <w:rsid w:val="0019125B"/>
    <w:pPr>
      <w:keepNext/>
      <w:keepLines/>
      <w:spacing w:before="240" w:after="240"/>
      <w:outlineLvl w:val="0"/>
    </w:pPr>
    <w:rPr>
      <w:rFonts w:asciiTheme="majorHAnsi" w:eastAsiaTheme="majorEastAsia" w:hAnsiTheme="majorHAnsi" w:cstheme="majorBidi"/>
      <w:color w:val="4E4B44" w:themeColor="text2"/>
      <w:sz w:val="44"/>
      <w:szCs w:val="44"/>
    </w:rPr>
  </w:style>
  <w:style w:type="paragraph" w:styleId="Kop2">
    <w:name w:val="heading 2"/>
    <w:basedOn w:val="Standaard"/>
    <w:next w:val="Standaard"/>
    <w:link w:val="Kop2Char"/>
    <w:uiPriority w:val="9"/>
    <w:unhideWhenUsed/>
    <w:qFormat/>
    <w:rsid w:val="0019125B"/>
    <w:pPr>
      <w:keepNext/>
      <w:keepLines/>
      <w:spacing w:before="40" w:after="0"/>
      <w:outlineLvl w:val="1"/>
    </w:pPr>
    <w:rPr>
      <w:rFonts w:asciiTheme="majorHAnsi" w:eastAsiaTheme="majorEastAsia" w:hAnsiTheme="majorHAnsi" w:cstheme="majorBidi"/>
      <w:color w:val="1572AF" w:themeColor="accent6"/>
      <w:sz w:val="36"/>
      <w:szCs w:val="36"/>
    </w:rPr>
  </w:style>
  <w:style w:type="paragraph" w:styleId="Kop3">
    <w:name w:val="heading 3"/>
    <w:basedOn w:val="Standaard"/>
    <w:next w:val="Standaard"/>
    <w:link w:val="Kop3Char"/>
    <w:uiPriority w:val="9"/>
    <w:unhideWhenUsed/>
    <w:qFormat/>
    <w:rsid w:val="0019125B"/>
    <w:pPr>
      <w:keepNext/>
      <w:keepLines/>
      <w:spacing w:before="40" w:after="0"/>
      <w:outlineLvl w:val="2"/>
    </w:pPr>
    <w:rPr>
      <w:rFonts w:asciiTheme="majorHAnsi" w:eastAsiaTheme="majorEastAsia" w:hAnsiTheme="majorHAnsi" w:cstheme="majorBidi"/>
      <w:color w:val="4E4B44" w:themeColor="text2"/>
      <w:sz w:val="28"/>
      <w:szCs w:val="28"/>
    </w:rPr>
  </w:style>
  <w:style w:type="paragraph" w:styleId="Kop4">
    <w:name w:val="heading 4"/>
    <w:basedOn w:val="Standaard"/>
    <w:next w:val="Standaard"/>
    <w:link w:val="Kop4Char"/>
    <w:uiPriority w:val="9"/>
    <w:unhideWhenUsed/>
    <w:qFormat/>
    <w:rsid w:val="0019125B"/>
    <w:pPr>
      <w:keepNext/>
      <w:keepLines/>
      <w:spacing w:before="40" w:after="0"/>
      <w:outlineLvl w:val="3"/>
    </w:pPr>
    <w:rPr>
      <w:rFonts w:eastAsiaTheme="majorEastAsia" w:cstheme="majorBidi"/>
      <w:b/>
      <w:bCs/>
    </w:rPr>
  </w:style>
  <w:style w:type="paragraph" w:styleId="Kop5">
    <w:name w:val="heading 5"/>
    <w:basedOn w:val="Standaard"/>
    <w:next w:val="Standaard"/>
    <w:link w:val="Kop5Char"/>
    <w:uiPriority w:val="9"/>
    <w:unhideWhenUsed/>
    <w:qFormat/>
    <w:rsid w:val="0019125B"/>
    <w:pPr>
      <w:keepNext/>
      <w:keepLines/>
      <w:spacing w:before="40" w:after="0"/>
      <w:outlineLvl w:val="4"/>
    </w:pPr>
    <w:rPr>
      <w:rFonts w:asciiTheme="majorHAnsi" w:eastAsiaTheme="majorEastAsia" w:hAnsiTheme="majorHAnsi" w:cstheme="majorBidi"/>
    </w:rPr>
  </w:style>
  <w:style w:type="paragraph" w:styleId="Kop6">
    <w:name w:val="heading 6"/>
    <w:basedOn w:val="Standaard"/>
    <w:next w:val="Standaard"/>
    <w:link w:val="Kop6Char"/>
    <w:uiPriority w:val="9"/>
    <w:semiHidden/>
    <w:unhideWhenUsed/>
    <w:rsid w:val="00D631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31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31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31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0C89"/>
    <w:pPr>
      <w:spacing w:after="0" w:line="240" w:lineRule="auto"/>
    </w:pPr>
    <w:rPr>
      <w:sz w:val="22"/>
    </w:rPr>
  </w:style>
  <w:style w:type="character" w:customStyle="1" w:styleId="Kop1Char">
    <w:name w:val="Kop 1 Char"/>
    <w:basedOn w:val="Standaardalinea-lettertype"/>
    <w:link w:val="Kop1"/>
    <w:uiPriority w:val="9"/>
    <w:rsid w:val="0019125B"/>
    <w:rPr>
      <w:rFonts w:asciiTheme="majorHAnsi" w:eastAsiaTheme="majorEastAsia" w:hAnsiTheme="majorHAnsi" w:cstheme="majorBidi"/>
      <w:color w:val="4E4B44" w:themeColor="text2"/>
      <w:sz w:val="44"/>
      <w:szCs w:val="44"/>
    </w:rPr>
  </w:style>
  <w:style w:type="character" w:customStyle="1" w:styleId="Kop2Char">
    <w:name w:val="Kop 2 Char"/>
    <w:basedOn w:val="Standaardalinea-lettertype"/>
    <w:link w:val="Kop2"/>
    <w:uiPriority w:val="9"/>
    <w:rsid w:val="0019125B"/>
    <w:rPr>
      <w:rFonts w:asciiTheme="majorHAnsi" w:eastAsiaTheme="majorEastAsia" w:hAnsiTheme="majorHAnsi" w:cstheme="majorBidi"/>
      <w:color w:val="1572AF" w:themeColor="accent6"/>
      <w:sz w:val="36"/>
      <w:szCs w:val="36"/>
    </w:rPr>
  </w:style>
  <w:style w:type="character" w:customStyle="1" w:styleId="Kop3Char">
    <w:name w:val="Kop 3 Char"/>
    <w:basedOn w:val="Standaardalinea-lettertype"/>
    <w:link w:val="Kop3"/>
    <w:uiPriority w:val="9"/>
    <w:rsid w:val="0019125B"/>
    <w:rPr>
      <w:rFonts w:asciiTheme="majorHAnsi" w:eastAsiaTheme="majorEastAsia" w:hAnsiTheme="majorHAnsi" w:cstheme="majorBidi"/>
      <w:color w:val="4E4B44" w:themeColor="text2"/>
      <w:sz w:val="28"/>
      <w:szCs w:val="28"/>
    </w:rPr>
  </w:style>
  <w:style w:type="paragraph" w:styleId="Lijstalinea">
    <w:name w:val="List Paragraph"/>
    <w:basedOn w:val="Standaard"/>
    <w:uiPriority w:val="34"/>
    <w:qFormat/>
    <w:rsid w:val="00520818"/>
    <w:pPr>
      <w:contextualSpacing/>
    </w:pPr>
  </w:style>
  <w:style w:type="character" w:customStyle="1" w:styleId="Kop4Char">
    <w:name w:val="Kop 4 Char"/>
    <w:basedOn w:val="Standaardalinea-lettertype"/>
    <w:link w:val="Kop4"/>
    <w:uiPriority w:val="9"/>
    <w:rsid w:val="0019125B"/>
    <w:rPr>
      <w:rFonts w:eastAsiaTheme="majorEastAsia" w:cstheme="majorBidi"/>
      <w:b/>
      <w:bCs/>
      <w:sz w:val="22"/>
    </w:rPr>
  </w:style>
  <w:style w:type="character" w:customStyle="1" w:styleId="Kop5Char">
    <w:name w:val="Kop 5 Char"/>
    <w:basedOn w:val="Standaardalinea-lettertype"/>
    <w:link w:val="Kop5"/>
    <w:uiPriority w:val="9"/>
    <w:rsid w:val="0019125B"/>
    <w:rPr>
      <w:rFonts w:asciiTheme="majorHAnsi" w:eastAsiaTheme="majorEastAsia" w:hAnsiTheme="majorHAnsi" w:cstheme="majorBidi"/>
      <w:sz w:val="22"/>
    </w:rPr>
  </w:style>
  <w:style w:type="paragraph" w:styleId="Titel">
    <w:name w:val="Title"/>
    <w:basedOn w:val="Standaard"/>
    <w:next w:val="Standaard"/>
    <w:link w:val="TitelChar"/>
    <w:uiPriority w:val="10"/>
    <w:qFormat/>
    <w:rsid w:val="00331895"/>
    <w:rPr>
      <w:color w:val="4E4B44" w:themeColor="text2"/>
      <w:sz w:val="96"/>
      <w:szCs w:val="96"/>
    </w:rPr>
  </w:style>
  <w:style w:type="character" w:customStyle="1" w:styleId="TitelChar">
    <w:name w:val="Titel Char"/>
    <w:basedOn w:val="Standaardalinea-lettertype"/>
    <w:link w:val="Titel"/>
    <w:uiPriority w:val="10"/>
    <w:rsid w:val="00331895"/>
    <w:rPr>
      <w:color w:val="4E4B44" w:themeColor="text2"/>
      <w:sz w:val="96"/>
      <w:szCs w:val="96"/>
    </w:rPr>
  </w:style>
  <w:style w:type="paragraph" w:styleId="Citaat">
    <w:name w:val="Quote"/>
    <w:basedOn w:val="Standaard"/>
    <w:next w:val="Standaard"/>
    <w:link w:val="CitaatChar"/>
    <w:uiPriority w:val="29"/>
    <w:qFormat/>
    <w:rsid w:val="0019125B"/>
    <w:pPr>
      <w:spacing w:before="200"/>
      <w:ind w:left="708" w:right="864"/>
    </w:pPr>
    <w:rPr>
      <w:rFonts w:asciiTheme="majorHAnsi" w:hAnsiTheme="majorHAnsi"/>
      <w:iCs/>
      <w:color w:val="4E4B44" w:themeColor="text2"/>
      <w:sz w:val="28"/>
      <w:szCs w:val="32"/>
    </w:rPr>
  </w:style>
  <w:style w:type="character" w:customStyle="1" w:styleId="CitaatChar">
    <w:name w:val="Citaat Char"/>
    <w:basedOn w:val="Standaardalinea-lettertype"/>
    <w:link w:val="Citaat"/>
    <w:uiPriority w:val="29"/>
    <w:rsid w:val="0019125B"/>
    <w:rPr>
      <w:rFonts w:asciiTheme="majorHAnsi" w:hAnsiTheme="majorHAnsi"/>
      <w:iCs/>
      <w:color w:val="4E4B44" w:themeColor="text2"/>
      <w:sz w:val="28"/>
      <w:szCs w:val="32"/>
      <w:lang w:val="en-US"/>
    </w:rPr>
  </w:style>
  <w:style w:type="character" w:styleId="Zwaar">
    <w:name w:val="Strong"/>
    <w:basedOn w:val="Standaardalinea-lettertype"/>
    <w:uiPriority w:val="22"/>
    <w:qFormat/>
    <w:rsid w:val="00B021E5"/>
    <w:rPr>
      <w:b/>
      <w:bCs/>
    </w:rPr>
  </w:style>
  <w:style w:type="character" w:styleId="Nadruk">
    <w:name w:val="Emphasis"/>
    <w:basedOn w:val="Standaardalinea-lettertype"/>
    <w:uiPriority w:val="20"/>
    <w:qFormat/>
    <w:rsid w:val="00B021E5"/>
    <w:rPr>
      <w:i/>
      <w:iCs/>
    </w:rPr>
  </w:style>
  <w:style w:type="paragraph" w:customStyle="1" w:styleId="Opsomming">
    <w:name w:val="Opsomming"/>
    <w:basedOn w:val="Lijstalinea"/>
    <w:uiPriority w:val="9"/>
    <w:qFormat/>
    <w:rsid w:val="00520818"/>
    <w:pPr>
      <w:numPr>
        <w:numId w:val="2"/>
      </w:numPr>
    </w:pPr>
  </w:style>
  <w:style w:type="paragraph" w:customStyle="1" w:styleId="Genummerdelijst">
    <w:name w:val="Genummerde lijst"/>
    <w:basedOn w:val="Opsomming"/>
    <w:uiPriority w:val="10"/>
    <w:rsid w:val="00520818"/>
    <w:pPr>
      <w:numPr>
        <w:numId w:val="0"/>
      </w:numPr>
    </w:pPr>
  </w:style>
  <w:style w:type="paragraph" w:styleId="Duidelijkcitaat">
    <w:name w:val="Intense Quote"/>
    <w:basedOn w:val="Standaard"/>
    <w:next w:val="Standaard"/>
    <w:link w:val="DuidelijkcitaatChar"/>
    <w:uiPriority w:val="30"/>
    <w:rsid w:val="00DA391D"/>
    <w:pPr>
      <w:spacing w:before="360" w:after="360" w:line="259" w:lineRule="auto"/>
      <w:ind w:left="708" w:right="864"/>
    </w:pPr>
    <w:rPr>
      <w:rFonts w:ascii="Corbel Light" w:hAnsi="Corbel Light"/>
      <w:iCs/>
      <w:color w:val="1572AF" w:themeColor="accent6"/>
      <w:kern w:val="0"/>
      <w:szCs w:val="22"/>
      <w14:ligatures w14:val="none"/>
    </w:rPr>
  </w:style>
  <w:style w:type="character" w:customStyle="1" w:styleId="DuidelijkcitaatChar">
    <w:name w:val="Duidelijk citaat Char"/>
    <w:basedOn w:val="Standaardalinea-lettertype"/>
    <w:link w:val="Duidelijkcitaat"/>
    <w:uiPriority w:val="30"/>
    <w:rsid w:val="00DA391D"/>
    <w:rPr>
      <w:rFonts w:ascii="Corbel Light" w:hAnsi="Corbel Light"/>
      <w:iCs/>
      <w:color w:val="1572AF" w:themeColor="accent6"/>
      <w:kern w:val="0"/>
      <w:sz w:val="22"/>
      <w:szCs w:val="22"/>
      <w14:ligatures w14:val="none"/>
    </w:rPr>
  </w:style>
  <w:style w:type="paragraph" w:styleId="Ondertitel">
    <w:name w:val="Subtitle"/>
    <w:basedOn w:val="Standaard"/>
    <w:next w:val="Standaard"/>
    <w:link w:val="OndertitelChar"/>
    <w:uiPriority w:val="11"/>
    <w:qFormat/>
    <w:rsid w:val="00331895"/>
    <w:rPr>
      <w:rFonts w:asciiTheme="majorHAnsi" w:hAnsiTheme="majorHAnsi"/>
      <w:color w:val="4E4B44" w:themeColor="text2"/>
      <w:sz w:val="52"/>
      <w:szCs w:val="52"/>
    </w:rPr>
  </w:style>
  <w:style w:type="character" w:customStyle="1" w:styleId="OndertitelChar">
    <w:name w:val="Ondertitel Char"/>
    <w:basedOn w:val="Standaardalinea-lettertype"/>
    <w:link w:val="Ondertitel"/>
    <w:uiPriority w:val="11"/>
    <w:rsid w:val="00331895"/>
    <w:rPr>
      <w:rFonts w:asciiTheme="majorHAnsi" w:hAnsiTheme="majorHAnsi"/>
      <w:color w:val="4E4B44" w:themeColor="text2"/>
      <w:sz w:val="52"/>
      <w:szCs w:val="52"/>
    </w:rPr>
  </w:style>
  <w:style w:type="table" w:styleId="Tabelraster">
    <w:name w:val="Table Grid"/>
    <w:aliases w:val="WK Tabel 1"/>
    <w:basedOn w:val="Tabelrasterlicht"/>
    <w:uiPriority w:val="39"/>
    <w:rsid w:val="00182E16"/>
    <w:rPr>
      <w:kern w:val="0"/>
      <w:sz w:val="22"/>
      <w:szCs w:val="20"/>
      <w:lang w:val="en-US" w:eastAsia="nl-NL"/>
      <w14:ligatures w14:val="none"/>
    </w:rPr>
    <w:tblPr>
      <w:tblBorders>
        <w:top w:val="none" w:sz="0" w:space="0" w:color="auto"/>
        <w:left w:val="none" w:sz="0" w:space="0" w:color="auto"/>
        <w:bottom w:val="none" w:sz="0" w:space="0" w:color="auto"/>
        <w:right w:val="none" w:sz="0" w:space="0" w:color="auto"/>
        <w:insideH w:val="single" w:sz="4" w:space="0" w:color="4E4B44" w:themeColor="text2"/>
        <w:insideV w:val="single" w:sz="4" w:space="0" w:color="4E4B44" w:themeColor="text2"/>
      </w:tblBorders>
    </w:tblPr>
    <w:tblStylePr w:type="firstRow">
      <w:pPr>
        <w:jc w:val="left"/>
      </w:pPr>
      <w:rPr>
        <w:b/>
      </w:rPr>
      <w:tblPr/>
      <w:tcPr>
        <w:tcBorders>
          <w:top w:val="nil"/>
          <w:left w:val="nil"/>
          <w:bottom w:val="nil"/>
          <w:right w:val="nil"/>
          <w:insideH w:val="nil"/>
          <w:insideV w:val="nil"/>
          <w:tl2br w:val="nil"/>
          <w:tr2bl w:val="nil"/>
        </w:tcBorders>
        <w:shd w:val="clear" w:color="auto" w:fill="D2F3FC" w:themeFill="accent2" w:themeFillTint="33"/>
      </w:tcPr>
    </w:tblStylePr>
    <w:tblStylePr w:type="lastRow">
      <w:rPr>
        <w:b/>
      </w:rPr>
    </w:tblStylePr>
  </w:style>
  <w:style w:type="paragraph" w:styleId="Normaalweb">
    <w:name w:val="Normal (Web)"/>
    <w:basedOn w:val="Standaard"/>
    <w:uiPriority w:val="99"/>
    <w:unhideWhenUsed/>
    <w:rsid w:val="00350C89"/>
    <w:pPr>
      <w:spacing w:before="100" w:beforeAutospacing="1" w:after="100" w:afterAutospacing="1"/>
    </w:pPr>
    <w:rPr>
      <w:rFonts w:ascii="Times New Roman" w:eastAsia="Times New Roman" w:hAnsi="Times New Roman" w:cs="Times New Roman"/>
      <w:kern w:val="0"/>
      <w:sz w:val="24"/>
      <w:lang w:eastAsia="nl-NL"/>
      <w14:ligatures w14:val="none"/>
    </w:rPr>
  </w:style>
  <w:style w:type="table" w:styleId="Tabelrasterlicht">
    <w:name w:val="Grid Table Light"/>
    <w:basedOn w:val="Standaardtabel"/>
    <w:uiPriority w:val="40"/>
    <w:rsid w:val="001858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1858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WKtabel2">
    <w:name w:val="WK tabel 2"/>
    <w:basedOn w:val="Tabelraster"/>
    <w:uiPriority w:val="99"/>
    <w:rsid w:val="00573CF0"/>
    <w:tblPr>
      <w:tblStyleRowBandSize w:val="1"/>
      <w:tblBorders>
        <w:insideH w:val="none" w:sz="0" w:space="0" w:color="auto"/>
        <w:insideV w:val="none" w:sz="0" w:space="0" w:color="auto"/>
      </w:tblBorders>
    </w:tblPr>
    <w:tcPr>
      <w:vAlign w:val="center"/>
    </w:tcPr>
    <w:tblStylePr w:type="firstRow">
      <w:pPr>
        <w:jc w:val="left"/>
      </w:pPr>
      <w:rPr>
        <w:b/>
      </w:rPr>
      <w:tblPr/>
      <w:tcPr>
        <w:tcBorders>
          <w:top w:val="nil"/>
          <w:left w:val="nil"/>
          <w:bottom w:val="nil"/>
          <w:right w:val="nil"/>
          <w:insideH w:val="nil"/>
          <w:insideV w:val="nil"/>
          <w:tl2br w:val="nil"/>
          <w:tr2bl w:val="nil"/>
        </w:tcBorders>
        <w:shd w:val="clear" w:color="auto" w:fill="20C4F4" w:themeFill="accent2"/>
      </w:tcPr>
    </w:tblStylePr>
    <w:tblStylePr w:type="lastRow">
      <w:rPr>
        <w:b/>
      </w:rPr>
    </w:tblStylePr>
    <w:tblStylePr w:type="band2Horz">
      <w:tblPr/>
      <w:tcPr>
        <w:shd w:val="clear" w:color="auto" w:fill="D2F3FC" w:themeFill="accent2" w:themeFillTint="33"/>
      </w:tcPr>
    </w:tblStylePr>
  </w:style>
  <w:style w:type="table" w:customStyle="1" w:styleId="WKtabel3">
    <w:name w:val="WK tabel 3"/>
    <w:basedOn w:val="WKtabel2"/>
    <w:uiPriority w:val="99"/>
    <w:rsid w:val="00573CF0"/>
    <w:tblPr/>
    <w:tblStylePr w:type="firstRow">
      <w:pPr>
        <w:jc w:val="left"/>
      </w:pPr>
      <w:rPr>
        <w:b/>
      </w:rPr>
      <w:tblPr/>
      <w:tcPr>
        <w:tcBorders>
          <w:top w:val="nil"/>
          <w:left w:val="nil"/>
          <w:bottom w:val="nil"/>
          <w:right w:val="nil"/>
          <w:insideH w:val="nil"/>
          <w:insideV w:val="nil"/>
          <w:tl2br w:val="nil"/>
          <w:tr2bl w:val="nil"/>
        </w:tcBorders>
        <w:shd w:val="clear" w:color="auto" w:fill="20C4F4" w:themeFill="accent2"/>
      </w:tcPr>
    </w:tblStylePr>
    <w:tblStylePr w:type="lastRow">
      <w:rPr>
        <w:b/>
      </w:rPr>
    </w:tblStylePr>
    <w:tblStylePr w:type="band2Horz">
      <w:tblPr/>
      <w:tcPr>
        <w:shd w:val="clear" w:color="auto" w:fill="D2F3FC" w:themeFill="accent2" w:themeFillTint="33"/>
      </w:tcPr>
    </w:tblStylePr>
  </w:style>
  <w:style w:type="table" w:customStyle="1" w:styleId="WKtabel4">
    <w:name w:val="WK tabel 4"/>
    <w:basedOn w:val="Tabelraster"/>
    <w:uiPriority w:val="99"/>
    <w:rsid w:val="00573CF0"/>
    <w:tblPr>
      <w:tblBorders>
        <w:insideH w:val="none" w:sz="0" w:space="0" w:color="auto"/>
        <w:insideV w:val="single" w:sz="4" w:space="0" w:color="auto"/>
      </w:tblBorders>
    </w:tblPr>
    <w:tblStylePr w:type="firstRow">
      <w:pPr>
        <w:jc w:val="left"/>
      </w:pPr>
      <w:rPr>
        <w:b/>
      </w:rPr>
      <w:tblPr/>
      <w:tcPr>
        <w:tcBorders>
          <w:top w:val="nil"/>
          <w:left w:val="nil"/>
          <w:bottom w:val="nil"/>
          <w:right w:val="nil"/>
          <w:insideH w:val="nil"/>
          <w:insideV w:val="nil"/>
          <w:tl2br w:val="nil"/>
          <w:tr2bl w:val="nil"/>
        </w:tcBorders>
        <w:shd w:val="clear" w:color="auto" w:fill="D2F3FC" w:themeFill="accent2" w:themeFillTint="33"/>
      </w:tcPr>
    </w:tblStylePr>
    <w:tblStylePr w:type="lastRow">
      <w:rPr>
        <w:b/>
      </w:rPr>
    </w:tblStylePr>
  </w:style>
  <w:style w:type="table" w:customStyle="1" w:styleId="WKtabel5">
    <w:name w:val="WK tabel 5"/>
    <w:basedOn w:val="WKtabel4"/>
    <w:uiPriority w:val="99"/>
    <w:rsid w:val="00182E16"/>
    <w:tblPr>
      <w:tblBorders>
        <w:insideH w:val="single" w:sz="4" w:space="0" w:color="4E4B44" w:themeColor="text2"/>
        <w:insideV w:val="none" w:sz="0" w:space="0" w:color="auto"/>
      </w:tblBorders>
    </w:tblPr>
    <w:tblStylePr w:type="firstRow">
      <w:pPr>
        <w:jc w:val="left"/>
      </w:pPr>
      <w:rPr>
        <w:b/>
      </w:rPr>
      <w:tblPr/>
      <w:tcPr>
        <w:tcBorders>
          <w:top w:val="nil"/>
          <w:left w:val="nil"/>
          <w:bottom w:val="nil"/>
          <w:right w:val="nil"/>
          <w:insideH w:val="nil"/>
          <w:insideV w:val="nil"/>
          <w:tl2br w:val="nil"/>
          <w:tr2bl w:val="nil"/>
        </w:tcBorders>
        <w:shd w:val="clear" w:color="auto" w:fill="D2F3FC" w:themeFill="accent2" w:themeFillTint="33"/>
      </w:tcPr>
    </w:tblStylePr>
    <w:tblStylePr w:type="lastRow">
      <w:rPr>
        <w:b/>
      </w:rPr>
    </w:tblStylePr>
  </w:style>
  <w:style w:type="character" w:styleId="Hyperlink">
    <w:name w:val="Hyperlink"/>
    <w:basedOn w:val="Standaardalinea-lettertype"/>
    <w:uiPriority w:val="99"/>
    <w:unhideWhenUsed/>
    <w:rsid w:val="00FB4F7D"/>
    <w:rPr>
      <w:color w:val="1572AF" w:themeColor="hyperlink"/>
      <w:u w:val="single"/>
    </w:rPr>
  </w:style>
  <w:style w:type="character" w:styleId="Onopgelostemelding">
    <w:name w:val="Unresolved Mention"/>
    <w:basedOn w:val="Standaardalinea-lettertype"/>
    <w:uiPriority w:val="99"/>
    <w:semiHidden/>
    <w:unhideWhenUsed/>
    <w:rsid w:val="00FB4F7D"/>
    <w:rPr>
      <w:color w:val="605E5C"/>
      <w:shd w:val="clear" w:color="auto" w:fill="E1DFDD"/>
    </w:rPr>
  </w:style>
  <w:style w:type="numbering" w:customStyle="1" w:styleId="Lijstopsomming">
    <w:name w:val="Lijst opsomming"/>
    <w:uiPriority w:val="99"/>
    <w:rsid w:val="00614E6D"/>
    <w:pPr>
      <w:numPr>
        <w:numId w:val="11"/>
      </w:numPr>
    </w:pPr>
  </w:style>
  <w:style w:type="character" w:customStyle="1" w:styleId="Kop6Char">
    <w:name w:val="Kop 6 Char"/>
    <w:basedOn w:val="Standaardalinea-lettertype"/>
    <w:link w:val="Kop6"/>
    <w:uiPriority w:val="9"/>
    <w:semiHidden/>
    <w:rsid w:val="00D6318B"/>
    <w:rPr>
      <w:rFonts w:eastAsiaTheme="majorEastAsia" w:cstheme="majorBidi"/>
      <w:i/>
      <w:iCs/>
      <w:color w:val="595959" w:themeColor="text1" w:themeTint="A6"/>
      <w:sz w:val="22"/>
    </w:rPr>
  </w:style>
  <w:style w:type="character" w:customStyle="1" w:styleId="Kop7Char">
    <w:name w:val="Kop 7 Char"/>
    <w:basedOn w:val="Standaardalinea-lettertype"/>
    <w:link w:val="Kop7"/>
    <w:uiPriority w:val="9"/>
    <w:semiHidden/>
    <w:rsid w:val="00D6318B"/>
    <w:rPr>
      <w:rFonts w:eastAsiaTheme="majorEastAsia" w:cstheme="majorBidi"/>
      <w:color w:val="595959" w:themeColor="text1" w:themeTint="A6"/>
      <w:sz w:val="22"/>
    </w:rPr>
  </w:style>
  <w:style w:type="character" w:customStyle="1" w:styleId="Kop8Char">
    <w:name w:val="Kop 8 Char"/>
    <w:basedOn w:val="Standaardalinea-lettertype"/>
    <w:link w:val="Kop8"/>
    <w:uiPriority w:val="9"/>
    <w:semiHidden/>
    <w:rsid w:val="00D6318B"/>
    <w:rPr>
      <w:rFonts w:eastAsiaTheme="majorEastAsia" w:cstheme="majorBidi"/>
      <w:i/>
      <w:iCs/>
      <w:color w:val="272727" w:themeColor="text1" w:themeTint="D8"/>
      <w:sz w:val="22"/>
    </w:rPr>
  </w:style>
  <w:style w:type="character" w:customStyle="1" w:styleId="Kop9Char">
    <w:name w:val="Kop 9 Char"/>
    <w:basedOn w:val="Standaardalinea-lettertype"/>
    <w:link w:val="Kop9"/>
    <w:uiPriority w:val="9"/>
    <w:semiHidden/>
    <w:rsid w:val="00D6318B"/>
    <w:rPr>
      <w:rFonts w:eastAsiaTheme="majorEastAsia" w:cstheme="majorBidi"/>
      <w:color w:val="272727" w:themeColor="text1" w:themeTint="D8"/>
      <w:sz w:val="22"/>
    </w:rPr>
  </w:style>
  <w:style w:type="character" w:styleId="Intensievebenadrukking">
    <w:name w:val="Intense Emphasis"/>
    <w:basedOn w:val="Standaardalinea-lettertype"/>
    <w:uiPriority w:val="21"/>
    <w:rsid w:val="00D6318B"/>
    <w:rPr>
      <w:i/>
      <w:iCs/>
      <w:color w:val="91A420" w:themeColor="accent1" w:themeShade="BF"/>
    </w:rPr>
  </w:style>
  <w:style w:type="character" w:styleId="Intensieveverwijzing">
    <w:name w:val="Intense Reference"/>
    <w:basedOn w:val="Standaardalinea-lettertype"/>
    <w:uiPriority w:val="32"/>
    <w:rsid w:val="00D6318B"/>
    <w:rPr>
      <w:b/>
      <w:bCs/>
      <w:smallCaps/>
      <w:color w:val="91A420" w:themeColor="accent1" w:themeShade="BF"/>
      <w:spacing w:val="5"/>
    </w:rPr>
  </w:style>
  <w:style w:type="paragraph" w:styleId="Revisie">
    <w:name w:val="Revision"/>
    <w:hidden/>
    <w:uiPriority w:val="99"/>
    <w:semiHidden/>
    <w:rsid w:val="00DF2B1B"/>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79447">
      <w:bodyDiv w:val="1"/>
      <w:marLeft w:val="0"/>
      <w:marRight w:val="0"/>
      <w:marTop w:val="0"/>
      <w:marBottom w:val="0"/>
      <w:divBdr>
        <w:top w:val="none" w:sz="0" w:space="0" w:color="auto"/>
        <w:left w:val="none" w:sz="0" w:space="0" w:color="auto"/>
        <w:bottom w:val="none" w:sz="0" w:space="0" w:color="auto"/>
        <w:right w:val="none" w:sz="0" w:space="0" w:color="auto"/>
      </w:divBdr>
    </w:div>
    <w:div w:id="1143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nno.devries@westerkwartier.nl" TargetMode="External"/><Relationship Id="rId4" Type="http://schemas.openxmlformats.org/officeDocument/2006/relationships/customXml" Target="../customXml/item4.xml"/><Relationship Id="rId9" Type="http://schemas.openxmlformats.org/officeDocument/2006/relationships/hyperlink" Target="http://www.westerkwartier.nl/rekenkamer" TargetMode="External"/></Relationships>
</file>

<file path=word/theme/theme1.xml><?xml version="1.0" encoding="utf-8"?>
<a:theme xmlns:a="http://schemas.openxmlformats.org/drawingml/2006/main" name="Kantoorthema">
  <a:themeElements>
    <a:clrScheme name="Gemeente Westerkwartier">
      <a:dk1>
        <a:srgbClr val="000000"/>
      </a:dk1>
      <a:lt1>
        <a:srgbClr val="FFFFFF"/>
      </a:lt1>
      <a:dk2>
        <a:srgbClr val="4E4B44"/>
      </a:dk2>
      <a:lt2>
        <a:srgbClr val="FFFFFF"/>
      </a:lt2>
      <a:accent1>
        <a:srgbClr val="BFD730"/>
      </a:accent1>
      <a:accent2>
        <a:srgbClr val="20C4F4"/>
      </a:accent2>
      <a:accent3>
        <a:srgbClr val="814997"/>
      </a:accent3>
      <a:accent4>
        <a:srgbClr val="EC6608"/>
      </a:accent4>
      <a:accent5>
        <a:srgbClr val="FEEC00"/>
      </a:accent5>
      <a:accent6>
        <a:srgbClr val="1572AF"/>
      </a:accent6>
      <a:hlink>
        <a:srgbClr val="1572AF"/>
      </a:hlink>
      <a:folHlink>
        <a:srgbClr val="814997"/>
      </a:folHlink>
    </a:clrScheme>
    <a:fontScheme name="Gemeente Westerkwartier">
      <a:majorFont>
        <a:latin typeface="Corbel Light"/>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531fd3-0ec5-4486-944b-e469bd3934d6">
      <Terms xmlns="http://schemas.microsoft.com/office/infopath/2007/PartnerControls"/>
    </lcf76f155ced4ddcb4097134ff3c332f>
    <TaxCatchAll xmlns="67c97d60-ba4e-4e29-929d-c087a8d12b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B58D6BD19C4D4881A502069A691D4B" ma:contentTypeVersion="15" ma:contentTypeDescription="Een nieuw document maken." ma:contentTypeScope="" ma:versionID="1816827a3c6c0bda50e6dd6bb214e2b5">
  <xsd:schema xmlns:xsd="http://www.w3.org/2001/XMLSchema" xmlns:xs="http://www.w3.org/2001/XMLSchema" xmlns:p="http://schemas.microsoft.com/office/2006/metadata/properties" xmlns:ns2="68531fd3-0ec5-4486-944b-e469bd3934d6" xmlns:ns3="67c97d60-ba4e-4e29-929d-c087a8d12b26" targetNamespace="http://schemas.microsoft.com/office/2006/metadata/properties" ma:root="true" ma:fieldsID="5a752d5d084a9f2011b0d60766ae4eb6" ns2:_="" ns3:_="">
    <xsd:import namespace="68531fd3-0ec5-4486-944b-e469bd3934d6"/>
    <xsd:import namespace="67c97d60-ba4e-4e29-929d-c087a8d12b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1fd3-0ec5-4486-944b-e469bd393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7d60-ba4e-4e29-929d-c087a8d12b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a3b63d-5978-47cb-8b0b-1263b627c38e}" ma:internalName="TaxCatchAll" ma:showField="CatchAllData" ma:web="67c97d60-ba4e-4e29-929d-c087a8d12b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85F62-5655-45EB-9EB2-44E916249AF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D4D28E7-B58B-4FD9-BD98-2715D7FDB114}">
  <ds:schemaRefs>
    <ds:schemaRef ds:uri="http://schemas.microsoft.com/office/2006/metadata/properties"/>
    <ds:schemaRef ds:uri="http://www.w3.org/2000/xmlns/"/>
    <ds:schemaRef ds:uri="68531fd3-0ec5-4486-944b-e469bd3934d6"/>
    <ds:schemaRef ds:uri="http://schemas.microsoft.com/office/infopath/2007/PartnerControls"/>
    <ds:schemaRef ds:uri="67c97d60-ba4e-4e29-929d-c087a8d12b26"/>
    <ds:schemaRef ds:uri="http://www.w3.org/2001/XMLSchema-instance"/>
  </ds:schemaRefs>
</ds:datastoreItem>
</file>

<file path=customXml/itemProps3.xml><?xml version="1.0" encoding="utf-8"?>
<ds:datastoreItem xmlns:ds="http://schemas.openxmlformats.org/officeDocument/2006/customXml" ds:itemID="{05B95FBE-64E5-4198-93DF-83B38260212B}">
  <ds:schemaRefs>
    <ds:schemaRef ds:uri="http://schemas.microsoft.com/sharepoint/v3/contenttype/forms"/>
  </ds:schemaRefs>
</ds:datastoreItem>
</file>

<file path=customXml/itemProps4.xml><?xml version="1.0" encoding="utf-8"?>
<ds:datastoreItem xmlns:ds="http://schemas.openxmlformats.org/officeDocument/2006/customXml" ds:itemID="{27A3BDBD-25D6-4A9B-844B-D503DFE3B687}">
  <ds:schemaRefs>
    <ds:schemaRef ds:uri="http://schemas.microsoft.com/office/2006/metadata/contentType"/>
    <ds:schemaRef ds:uri="http://schemas.microsoft.com/office/2006/metadata/properties/metaAttributes"/>
    <ds:schemaRef ds:uri="http://www.w3.org/2000/xmlns/"/>
    <ds:schemaRef ds:uri="http://www.w3.org/2001/XMLSchema"/>
    <ds:schemaRef ds:uri="68531fd3-0ec5-4486-944b-e469bd3934d6"/>
    <ds:schemaRef ds:uri="67c97d60-ba4e-4e29-929d-c087a8d12b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Hosman</dc:creator>
  <cp:keywords/>
  <dc:description/>
  <cp:lastModifiedBy>Mobile User</cp:lastModifiedBy>
  <cp:revision>2</cp:revision>
  <dcterms:created xsi:type="dcterms:W3CDTF">2025-06-24T10:17:00Z</dcterms:created>
  <dcterms:modified xsi:type="dcterms:W3CDTF">2025-06-24T10:17:00Z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0x010100E6B58D6BD19C4D4881A502069A691D4B</vt:lpwstr>
  </property>
  <property fmtid="{D5CDD505-2E9C-101B-9397-08002B2CF9AE}" pid="3" name="MediaServiceImageTags">
    <vt:lpwstr/>
  </property>
</Properties>
</file>