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DBF8" w14:textId="77777777" w:rsidR="00A561D7" w:rsidRPr="005B51DB" w:rsidRDefault="00A561D7" w:rsidP="00A561D7">
      <w:pPr>
        <w:rPr>
          <w:b/>
          <w:bCs/>
          <w:sz w:val="28"/>
          <w:szCs w:val="28"/>
        </w:rPr>
      </w:pPr>
      <w:r w:rsidRPr="005B51DB">
        <w:rPr>
          <w:b/>
          <w:bCs/>
          <w:sz w:val="28"/>
          <w:szCs w:val="28"/>
        </w:rPr>
        <w:t>Voorzitter Rekenkamer</w:t>
      </w:r>
    </w:p>
    <w:p w14:paraId="03B32DFF" w14:textId="15593E3C" w:rsidR="00A561D7" w:rsidRPr="005B51DB" w:rsidRDefault="00A561D7" w:rsidP="00A561D7">
      <w:pPr>
        <w:rPr>
          <w:b/>
          <w:bCs/>
        </w:rPr>
      </w:pPr>
      <w:r w:rsidRPr="005B51DB">
        <w:rPr>
          <w:b/>
          <w:bCs/>
        </w:rPr>
        <w:t>academisch werk- en denkniveau | Gorinchem | gemiddeld 8 uur per maand</w:t>
      </w:r>
    </w:p>
    <w:p w14:paraId="0BF83BEC" w14:textId="77777777" w:rsidR="00A561D7" w:rsidRPr="005B51DB" w:rsidRDefault="00A561D7" w:rsidP="00A561D7"/>
    <w:p w14:paraId="4E88F224" w14:textId="40C7BDE3" w:rsidR="00A561D7" w:rsidRPr="005B51DB" w:rsidRDefault="000F25F7" w:rsidP="00A561D7">
      <w:r w:rsidRPr="005B51DB">
        <w:t xml:space="preserve">Met jouw onafhankelijke blik, scherpe </w:t>
      </w:r>
      <w:proofErr w:type="spellStart"/>
      <w:r w:rsidRPr="005B51DB">
        <w:t>onderzoeksvaardigheden</w:t>
      </w:r>
      <w:proofErr w:type="spellEnd"/>
      <w:r w:rsidRPr="005B51DB">
        <w:t xml:space="preserve"> en voorzitterskwaliteiten zorg jij dat de Rekenkamer </w:t>
      </w:r>
      <w:r w:rsidR="00FF0930">
        <w:t xml:space="preserve">in </w:t>
      </w:r>
      <w:r w:rsidRPr="005B51DB">
        <w:t>Gorinchem zichtbaar en effectief bijdraagt aan de kwaliteit van het gemeentebestuur.</w:t>
      </w:r>
    </w:p>
    <w:p w14:paraId="19019935" w14:textId="77777777" w:rsidR="000F25F7" w:rsidRPr="005B51DB" w:rsidRDefault="000F25F7" w:rsidP="00A561D7"/>
    <w:p w14:paraId="64CAC0F7" w14:textId="77777777" w:rsidR="005B51DB" w:rsidRPr="005B51DB" w:rsidRDefault="005B51DB" w:rsidP="005B51DB">
      <w:pPr>
        <w:rPr>
          <w:b/>
          <w:bCs/>
        </w:rPr>
      </w:pPr>
      <w:r w:rsidRPr="005B51DB">
        <w:rPr>
          <w:b/>
          <w:bCs/>
        </w:rPr>
        <w:t>Zo draag jij bij!</w:t>
      </w:r>
    </w:p>
    <w:p w14:paraId="0E9ABA10" w14:textId="77777777" w:rsidR="005B51DB" w:rsidRPr="005B51DB" w:rsidRDefault="005B51DB" w:rsidP="005B51DB">
      <w:r w:rsidRPr="005B51DB">
        <w:t>Als voorzitter van de Rekenkamer draag je bij aan inzicht in de uitvoering van beleid en hoe inwoners het afgesproken beleid ervaren. Je ondersteunt de raad bij het bijsturen van beleid, het stimuleren van gewenste effecten en het leren van gemaakte keuzes. Daarbij bewaak je de onafhankelijkheid van de Rekenkamer, onderhoud je contacten met gemeentebestuur en ambtelijke organisatie en vertegenwoordig je de Rekenkamer in externe overleggen. Ook ben je verantwoordelijk voor de jaarverslagen, onderzoeksplannen en rapporten, met name de aanbevelingen aan raad en college. Tot slot draag je bij aan de verdere profilering en externe oriëntatie van de Rekenkamer.</w:t>
      </w:r>
    </w:p>
    <w:p w14:paraId="08D1622B" w14:textId="77777777" w:rsidR="005B51DB" w:rsidRPr="005B51DB" w:rsidRDefault="005B51DB" w:rsidP="005B51DB"/>
    <w:p w14:paraId="69BB82CF" w14:textId="40FDB3A6" w:rsidR="005B51DB" w:rsidRPr="005B51DB" w:rsidRDefault="005B51DB" w:rsidP="005B51DB">
      <w:r>
        <w:t xml:space="preserve">Als </w:t>
      </w:r>
      <w:r w:rsidRPr="005B51DB">
        <w:t>Rekenkamer bepaal</w:t>
      </w:r>
      <w:r>
        <w:t xml:space="preserve"> je</w:t>
      </w:r>
      <w:r w:rsidRPr="005B51DB">
        <w:t xml:space="preserve"> onafhankelijk welke onderwerpen worden onderzocht, waarbij ook raadsleden en inwoners suggesties kunnen doen. De onderzoeken richten zich op alle gemeentelijke beleidsterreinen en worden meestal door derden uitgevoerd. Gemiddeld verschijnen er twee onderzoeken per jaar. De resultaten worden vastgelegd in openbare rapportages met aanbevelingen aan de gemeenteraad.</w:t>
      </w:r>
    </w:p>
    <w:p w14:paraId="60E0AA76" w14:textId="77777777" w:rsidR="005B51DB" w:rsidRPr="005B51DB" w:rsidRDefault="005B51DB" w:rsidP="005B51DB"/>
    <w:p w14:paraId="25F868FB" w14:textId="77777777" w:rsidR="005B51DB" w:rsidRPr="005B51DB" w:rsidRDefault="005B51DB" w:rsidP="005B51DB">
      <w:pPr>
        <w:rPr>
          <w:b/>
          <w:bCs/>
        </w:rPr>
      </w:pPr>
      <w:r w:rsidRPr="005B51DB">
        <w:rPr>
          <w:b/>
          <w:bCs/>
        </w:rPr>
        <w:t>Zo sluit jij aan!</w:t>
      </w:r>
    </w:p>
    <w:p w14:paraId="5201AB0D" w14:textId="0093297C" w:rsidR="005B51DB" w:rsidRPr="005B51DB" w:rsidRDefault="005B51DB" w:rsidP="005B51DB">
      <w:r w:rsidRPr="005B51DB">
        <w:rPr>
          <w:u w:val="single"/>
        </w:rPr>
        <w:t>In verbinding voor de stad:</w:t>
      </w:r>
      <w:r w:rsidRPr="005B51DB">
        <w:t xml:space="preserve"> Met jouw verbindende persoonlijkheid weet je soepel om te gaan met uiteenlopende belangen en partijen binnen en buiten de gemeente. Je communiceert helder, luistert goed en weet vertrouwen en draagvlak te creëren.</w:t>
      </w:r>
    </w:p>
    <w:p w14:paraId="250C008B" w14:textId="77777777" w:rsidR="005B51DB" w:rsidRPr="005B51DB" w:rsidRDefault="005B51DB" w:rsidP="005B51DB"/>
    <w:p w14:paraId="668DA252" w14:textId="3DDFF84C" w:rsidR="005B51DB" w:rsidRPr="005B51DB" w:rsidRDefault="005B51DB" w:rsidP="005B51DB">
      <w:r w:rsidRPr="005B51DB">
        <w:rPr>
          <w:u w:val="single"/>
        </w:rPr>
        <w:t>In actie voor de stad:</w:t>
      </w:r>
      <w:r w:rsidRPr="005B51DB">
        <w:t xml:space="preserve"> Je beschikt over bestuurlijke ervaring, een scherp politiek instinct en een breed netwerk. Je bent eindverantwoordelijk voor de kwaliteit van het werk, stuurt zowel op inhoud als proces en staat stevig in je schoenen. Daarnaast heb je een onderzoekende en nieuwsgierige instelling en kun je complexe en gevoelige vraagstukken scherp analyseren.</w:t>
      </w:r>
    </w:p>
    <w:p w14:paraId="62990E2F" w14:textId="77777777" w:rsidR="005B51DB" w:rsidRPr="005B51DB" w:rsidRDefault="005B51DB" w:rsidP="005B51DB"/>
    <w:p w14:paraId="549E58E5" w14:textId="6C657F1A" w:rsidR="000F25F7" w:rsidRPr="005B51DB" w:rsidRDefault="005B51DB" w:rsidP="005B51DB">
      <w:pPr>
        <w:rPr>
          <w:u w:val="single"/>
        </w:rPr>
      </w:pPr>
      <w:r w:rsidRPr="005B51DB">
        <w:rPr>
          <w:u w:val="single"/>
        </w:rPr>
        <w:t>Met hart voor de stad:</w:t>
      </w:r>
      <w:r w:rsidRPr="005B51DB">
        <w:t xml:space="preserve"> Vanuit een constructief-kritische houding presenteer je onderzoeksbevindingen helder en overtuigend aan de raad en andere betrokkenen. Daarmee draag je bij aan een beter bestuur van Gorinchem, altijd met oog voor de maatschappelijke impact van je werk.</w:t>
      </w:r>
    </w:p>
    <w:p w14:paraId="02C112B1" w14:textId="77777777" w:rsidR="005B51DB" w:rsidRPr="005B51DB" w:rsidRDefault="005B51DB" w:rsidP="005B51DB"/>
    <w:p w14:paraId="4D3F309B" w14:textId="30AA6DEF" w:rsidR="00A561D7" w:rsidRPr="005B51DB" w:rsidRDefault="00A561D7" w:rsidP="00A561D7">
      <w:r w:rsidRPr="005B51DB">
        <w:t>Dit breng je verder mee:</w:t>
      </w:r>
    </w:p>
    <w:p w14:paraId="6EA59DD0" w14:textId="58320952" w:rsidR="00A561D7" w:rsidRPr="005B51DB" w:rsidRDefault="00A561D7" w:rsidP="00A561D7">
      <w:pPr>
        <w:pStyle w:val="Lijstalinea"/>
        <w:numPr>
          <w:ilvl w:val="0"/>
          <w:numId w:val="1"/>
        </w:numPr>
      </w:pPr>
      <w:r w:rsidRPr="005B51DB">
        <w:t>Academisch werk- en denkniveau.</w:t>
      </w:r>
    </w:p>
    <w:p w14:paraId="4C3C2668" w14:textId="5307BEA1" w:rsidR="00A561D7" w:rsidRPr="005B51DB" w:rsidRDefault="00A561D7" w:rsidP="00A561D7">
      <w:pPr>
        <w:pStyle w:val="Lijstalinea"/>
        <w:numPr>
          <w:ilvl w:val="0"/>
          <w:numId w:val="1"/>
        </w:numPr>
      </w:pPr>
      <w:r w:rsidRPr="005B51DB">
        <w:t>Politiek en strategisch inzicht.</w:t>
      </w:r>
    </w:p>
    <w:p w14:paraId="4AFB65C5" w14:textId="7A7D401C" w:rsidR="00A561D7" w:rsidRPr="005B51DB" w:rsidRDefault="00A561D7" w:rsidP="00A561D7">
      <w:pPr>
        <w:pStyle w:val="Lijstalinea"/>
        <w:numPr>
          <w:ilvl w:val="0"/>
          <w:numId w:val="1"/>
        </w:numPr>
      </w:pPr>
      <w:r w:rsidRPr="005B51DB">
        <w:t>Kennis van de belangrijkste beleidsterreinen van de lokale overheid.</w:t>
      </w:r>
    </w:p>
    <w:p w14:paraId="165AA54B" w14:textId="30765DF3" w:rsidR="00A561D7" w:rsidRPr="005B51DB" w:rsidRDefault="00A561D7" w:rsidP="00A561D7">
      <w:pPr>
        <w:pStyle w:val="Lijstalinea"/>
        <w:numPr>
          <w:ilvl w:val="0"/>
          <w:numId w:val="1"/>
        </w:numPr>
      </w:pPr>
      <w:r w:rsidRPr="005B51DB">
        <w:t>Ervaring met het uitvoeren of begeleiden van ex-ante en ex-post onderzoek.</w:t>
      </w:r>
    </w:p>
    <w:p w14:paraId="173D47F0" w14:textId="7A857FE8" w:rsidR="00A561D7" w:rsidRPr="005B51DB" w:rsidRDefault="00A561D7" w:rsidP="00A561D7">
      <w:pPr>
        <w:pStyle w:val="Lijstalinea"/>
        <w:numPr>
          <w:ilvl w:val="0"/>
          <w:numId w:val="1"/>
        </w:numPr>
      </w:pPr>
      <w:r w:rsidRPr="005B51DB">
        <w:t>Een onderzoekende en nieuwsgierige instelling.</w:t>
      </w:r>
    </w:p>
    <w:p w14:paraId="24FD8720" w14:textId="77777777" w:rsidR="00A561D7" w:rsidRPr="005B51DB" w:rsidRDefault="00A561D7" w:rsidP="00A561D7">
      <w:pPr>
        <w:pStyle w:val="Lijstalinea"/>
        <w:numPr>
          <w:ilvl w:val="0"/>
          <w:numId w:val="1"/>
        </w:numPr>
      </w:pPr>
      <w:r w:rsidRPr="005B51DB">
        <w:t>De bereidheid om gemiddeld 8 uur per maand, vooral in de avonduren, te investeren in het rekenkamerwerk.</w:t>
      </w:r>
    </w:p>
    <w:p w14:paraId="2D358E4C" w14:textId="77777777" w:rsidR="00A561D7" w:rsidRPr="005B51DB" w:rsidRDefault="00A561D7" w:rsidP="00A561D7"/>
    <w:p w14:paraId="7AA0D1DF" w14:textId="7C5733B7" w:rsidR="00A561D7" w:rsidRPr="005B51DB" w:rsidRDefault="00A561D7" w:rsidP="00A561D7">
      <w:pPr>
        <w:rPr>
          <w:b/>
          <w:bCs/>
        </w:rPr>
      </w:pPr>
      <w:r w:rsidRPr="005B51DB">
        <w:rPr>
          <w:b/>
          <w:bCs/>
        </w:rPr>
        <w:t>Gorinchem</w:t>
      </w:r>
    </w:p>
    <w:p w14:paraId="503CC98A" w14:textId="70E6F91A" w:rsidR="00A561D7" w:rsidRPr="005B51DB" w:rsidRDefault="000F25F7" w:rsidP="00A561D7">
      <w:r w:rsidRPr="005B51DB">
        <w:t xml:space="preserve">Gorinchem, de </w:t>
      </w:r>
      <w:r w:rsidR="00FF0930">
        <w:t>aller</w:t>
      </w:r>
      <w:r w:rsidRPr="005B51DB">
        <w:t xml:space="preserve">mooiste vestingstad van Nederland, telt ruim 38.000 inwoners en is volop in ontwikkeling. Gorinchem is een centrumgemeente voor de regio met veel voorzieningen. </w:t>
      </w:r>
      <w:r w:rsidR="00A561D7" w:rsidRPr="005B51DB">
        <w:t xml:space="preserve">De Rekenkamer van de gemeente Gorinchem is een onafhankelijk adviesorgaan van de gemeenteraad en bestaat uit drie leden, waaronder de voorzitter. De Rekenkamer onderzoekt de doeltreffendheid, doelmatigheid en rechtmatigheid van beleid en ondersteunt zo de raad in zijn </w:t>
      </w:r>
      <w:proofErr w:type="spellStart"/>
      <w:r w:rsidR="00A561D7" w:rsidRPr="005B51DB">
        <w:t>kaderstellende</w:t>
      </w:r>
      <w:proofErr w:type="spellEnd"/>
      <w:r w:rsidR="00A561D7" w:rsidRPr="005B51DB">
        <w:t xml:space="preserve"> en controlerende taak.</w:t>
      </w:r>
    </w:p>
    <w:p w14:paraId="470C8075" w14:textId="77777777" w:rsidR="00A561D7" w:rsidRPr="005B51DB" w:rsidRDefault="00A561D7" w:rsidP="00A561D7"/>
    <w:p w14:paraId="45A8F3BA" w14:textId="77777777" w:rsidR="00A561D7" w:rsidRPr="005B51DB" w:rsidRDefault="00A561D7" w:rsidP="00A561D7">
      <w:r w:rsidRPr="005B51DB">
        <w:t>De Rekenkamer wil bijdragen aan de kwaliteit van het gemeentebestuur door kritisch én opbouwend te adviseren en onderzoeksresultaten op een aansprekende manier te presenteren.</w:t>
      </w:r>
    </w:p>
    <w:p w14:paraId="7D9AFDA2" w14:textId="77777777" w:rsidR="00A561D7" w:rsidRPr="005B51DB" w:rsidRDefault="00A561D7" w:rsidP="00A561D7"/>
    <w:p w14:paraId="3E01329A" w14:textId="3EB7195E" w:rsidR="00A561D7" w:rsidRPr="005B51DB" w:rsidRDefault="00A561D7" w:rsidP="00A561D7">
      <w:r w:rsidRPr="005B51DB">
        <w:t>Bij Gorinchem kun je rekenen op:</w:t>
      </w:r>
    </w:p>
    <w:p w14:paraId="2B0C8E05" w14:textId="31326E23" w:rsidR="00A561D7" w:rsidRPr="005B51DB" w:rsidRDefault="00A561D7" w:rsidP="00A561D7">
      <w:pPr>
        <w:pStyle w:val="Lijstalinea"/>
        <w:numPr>
          <w:ilvl w:val="0"/>
          <w:numId w:val="2"/>
        </w:numPr>
      </w:pPr>
      <w:r w:rsidRPr="005B51DB">
        <w:t>Samenwerking met deskundige en enthousiaste collega</w:t>
      </w:r>
      <w:r w:rsidR="00FF0930">
        <w:t>-leden</w:t>
      </w:r>
      <w:r w:rsidRPr="005B51DB">
        <w:t>.</w:t>
      </w:r>
    </w:p>
    <w:p w14:paraId="4FAAC0C2" w14:textId="77777777" w:rsidR="00A561D7" w:rsidRPr="005B51DB" w:rsidRDefault="00A561D7" w:rsidP="00A561D7">
      <w:pPr>
        <w:pStyle w:val="Lijstalinea"/>
        <w:numPr>
          <w:ilvl w:val="0"/>
          <w:numId w:val="2"/>
        </w:numPr>
      </w:pPr>
      <w:r w:rsidRPr="005B51DB">
        <w:t>Een benoeming voor 6 jaar, met een mogelijke verlenging van nog eens 6 jaar.</w:t>
      </w:r>
    </w:p>
    <w:p w14:paraId="202A63B6" w14:textId="77777777" w:rsidR="00A561D7" w:rsidRPr="005B51DB" w:rsidRDefault="00A561D7" w:rsidP="00A561D7">
      <w:pPr>
        <w:pStyle w:val="Lijstalinea"/>
        <w:numPr>
          <w:ilvl w:val="0"/>
          <w:numId w:val="2"/>
        </w:numPr>
      </w:pPr>
      <w:r w:rsidRPr="005B51DB">
        <w:t>Een vaste vergoeding van € 250,- bruto per maand (inclusief reis- en verblijfskosten).</w:t>
      </w:r>
    </w:p>
    <w:p w14:paraId="49E3491D" w14:textId="10D395E6" w:rsidR="00A561D7" w:rsidRPr="005B51DB" w:rsidRDefault="00A561D7" w:rsidP="00A561D7">
      <w:pPr>
        <w:pStyle w:val="Lijstalinea"/>
        <w:numPr>
          <w:ilvl w:val="0"/>
          <w:numId w:val="2"/>
        </w:numPr>
      </w:pPr>
      <w:r w:rsidRPr="005B51DB">
        <w:lastRenderedPageBreak/>
        <w:t>Een variabele vergoeding van € 69,- bruto per uur (prijspeil 2025) voor het verrichten en begeleiden van onderzoek.</w:t>
      </w:r>
    </w:p>
    <w:p w14:paraId="2F78C370" w14:textId="77777777" w:rsidR="00A561D7" w:rsidRPr="005B51DB" w:rsidRDefault="00A561D7" w:rsidP="00A561D7"/>
    <w:p w14:paraId="46EE7ABA" w14:textId="431A03C7" w:rsidR="00A561D7" w:rsidRPr="005B51DB" w:rsidRDefault="00C64C2B" w:rsidP="00A561D7">
      <w:pPr>
        <w:rPr>
          <w:b/>
          <w:bCs/>
        </w:rPr>
      </w:pPr>
      <w:r>
        <w:rPr>
          <w:b/>
          <w:bCs/>
        </w:rPr>
        <w:t>Solliciteren</w:t>
      </w:r>
    </w:p>
    <w:p w14:paraId="49EA411F" w14:textId="19B6E8BA" w:rsidR="00A561D7" w:rsidRPr="005B51DB" w:rsidRDefault="00A561D7" w:rsidP="00A561D7">
      <w:r w:rsidRPr="005B51DB">
        <w:t xml:space="preserve">Wil jij bijdragen aan de kwaliteit van </w:t>
      </w:r>
      <w:r w:rsidR="00C64C2B">
        <w:t>de Rekenkamer?</w:t>
      </w:r>
      <w:r w:rsidRPr="005B51DB">
        <w:t xml:space="preserve"> Solliciteer dan </w:t>
      </w:r>
      <w:r w:rsidR="00D32262">
        <w:t>uiterlijk zondag</w:t>
      </w:r>
      <w:r w:rsidR="00C64C2B">
        <w:t xml:space="preserve"> </w:t>
      </w:r>
      <w:r w:rsidR="00D32262">
        <w:t>26</w:t>
      </w:r>
      <w:r w:rsidR="00C64C2B">
        <w:t xml:space="preserve"> oktober </w:t>
      </w:r>
      <w:r w:rsidRPr="005B51DB">
        <w:t>2025 via de sollicitatiebutton.</w:t>
      </w:r>
      <w:r w:rsidR="00E04C7B">
        <w:t xml:space="preserve"> </w:t>
      </w:r>
      <w:r w:rsidR="00E04C7B" w:rsidRPr="00E04C7B">
        <w:t>De selectiegesprekken vinden plaats op dinsdagavond 28 oktober 2025.</w:t>
      </w:r>
    </w:p>
    <w:p w14:paraId="3AD1167B" w14:textId="77777777" w:rsidR="00A561D7" w:rsidRPr="005B51DB" w:rsidRDefault="00A561D7" w:rsidP="00A561D7"/>
    <w:p w14:paraId="02584CD2" w14:textId="7E55E54A" w:rsidR="00A561D7" w:rsidRPr="005B51DB" w:rsidRDefault="00A561D7" w:rsidP="00A561D7">
      <w:r w:rsidRPr="005B51DB">
        <w:t xml:space="preserve">Heb je vragen? Neem contact op met Stephan Vink, </w:t>
      </w:r>
      <w:r w:rsidR="00E04C7B">
        <w:t xml:space="preserve">ambtelijk </w:t>
      </w:r>
      <w:r w:rsidRPr="005B51DB">
        <w:t>secretaris van de Rekenkamer, via 06-31140113.</w:t>
      </w:r>
    </w:p>
    <w:p w14:paraId="1087C97E" w14:textId="77777777" w:rsidR="00A561D7" w:rsidRPr="005B51DB" w:rsidRDefault="00A561D7" w:rsidP="00A561D7"/>
    <w:p w14:paraId="71A2B737" w14:textId="444998E7" w:rsidR="005D6E43" w:rsidRPr="008613CF" w:rsidRDefault="00A561D7" w:rsidP="00A561D7">
      <w:r w:rsidRPr="005B51DB">
        <w:t>Past deze functie niet helemaal bij jou, maar ken je iemand die perfect zou passen? Tip hem of haar en maak ons én diegene blij.</w:t>
      </w:r>
    </w:p>
    <w:sectPr w:rsidR="005D6E43" w:rsidRPr="008613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208F" w14:textId="77777777" w:rsidR="00A561D7" w:rsidRDefault="00A561D7" w:rsidP="008613CF">
      <w:r>
        <w:separator/>
      </w:r>
    </w:p>
  </w:endnote>
  <w:endnote w:type="continuationSeparator" w:id="0">
    <w:p w14:paraId="4A8C1D03" w14:textId="77777777" w:rsidR="00A561D7" w:rsidRDefault="00A561D7" w:rsidP="0086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16FE" w14:textId="77777777" w:rsidR="00A561D7" w:rsidRDefault="00A561D7" w:rsidP="008613CF">
      <w:r>
        <w:separator/>
      </w:r>
    </w:p>
  </w:footnote>
  <w:footnote w:type="continuationSeparator" w:id="0">
    <w:p w14:paraId="72BB7372" w14:textId="77777777" w:rsidR="00A561D7" w:rsidRDefault="00A561D7" w:rsidP="00861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1D1A"/>
    <w:multiLevelType w:val="hybridMultilevel"/>
    <w:tmpl w:val="DA907D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7E79B7"/>
    <w:multiLevelType w:val="hybridMultilevel"/>
    <w:tmpl w:val="7BBEC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0989401">
    <w:abstractNumId w:val="1"/>
  </w:num>
  <w:num w:numId="2" w16cid:durableId="1848059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D7"/>
    <w:rsid w:val="000F25F7"/>
    <w:rsid w:val="000F4614"/>
    <w:rsid w:val="001661B3"/>
    <w:rsid w:val="001C6450"/>
    <w:rsid w:val="00207537"/>
    <w:rsid w:val="00495734"/>
    <w:rsid w:val="005B51DB"/>
    <w:rsid w:val="005D6E43"/>
    <w:rsid w:val="008613CF"/>
    <w:rsid w:val="008823C9"/>
    <w:rsid w:val="00962AE8"/>
    <w:rsid w:val="00A561D7"/>
    <w:rsid w:val="00BF6CE0"/>
    <w:rsid w:val="00C64C2B"/>
    <w:rsid w:val="00CE5E04"/>
    <w:rsid w:val="00D32262"/>
    <w:rsid w:val="00D860AE"/>
    <w:rsid w:val="00E04C7B"/>
    <w:rsid w:val="00E45607"/>
    <w:rsid w:val="00F17B5E"/>
    <w:rsid w:val="00F8233C"/>
    <w:rsid w:val="00FF0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A6491"/>
  <w15:chartTrackingRefBased/>
  <w15:docId w15:val="{48BE610C-E116-4470-A011-9CB0A652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6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61D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61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A561D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A561D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561D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561D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561D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613CF"/>
  </w:style>
  <w:style w:type="character" w:customStyle="1" w:styleId="Kop1Char">
    <w:name w:val="Kop 1 Char"/>
    <w:basedOn w:val="Standaardalinea-lettertype"/>
    <w:link w:val="Kop1"/>
    <w:uiPriority w:val="9"/>
    <w:rsid w:val="00A561D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61D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61D7"/>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A561D7"/>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A561D7"/>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A561D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561D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561D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561D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561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1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61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61D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561D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561D7"/>
    <w:rPr>
      <w:i/>
      <w:iCs/>
      <w:color w:val="404040" w:themeColor="text1" w:themeTint="BF"/>
    </w:rPr>
  </w:style>
  <w:style w:type="paragraph" w:styleId="Lijstalinea">
    <w:name w:val="List Paragraph"/>
    <w:basedOn w:val="Standaard"/>
    <w:uiPriority w:val="34"/>
    <w:qFormat/>
    <w:rsid w:val="00A561D7"/>
    <w:pPr>
      <w:ind w:left="720"/>
      <w:contextualSpacing/>
    </w:pPr>
  </w:style>
  <w:style w:type="character" w:styleId="Intensievebenadrukking">
    <w:name w:val="Intense Emphasis"/>
    <w:basedOn w:val="Standaardalinea-lettertype"/>
    <w:uiPriority w:val="21"/>
    <w:qFormat/>
    <w:rsid w:val="00A561D7"/>
    <w:rPr>
      <w:i/>
      <w:iCs/>
      <w:color w:val="2F5496" w:themeColor="accent1" w:themeShade="BF"/>
    </w:rPr>
  </w:style>
  <w:style w:type="paragraph" w:styleId="Duidelijkcitaat">
    <w:name w:val="Intense Quote"/>
    <w:basedOn w:val="Standaard"/>
    <w:next w:val="Standaard"/>
    <w:link w:val="DuidelijkcitaatChar"/>
    <w:uiPriority w:val="30"/>
    <w:qFormat/>
    <w:rsid w:val="00A56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61D7"/>
    <w:rPr>
      <w:i/>
      <w:iCs/>
      <w:color w:val="2F5496" w:themeColor="accent1" w:themeShade="BF"/>
    </w:rPr>
  </w:style>
  <w:style w:type="character" w:styleId="Intensieveverwijzing">
    <w:name w:val="Intense Reference"/>
    <w:basedOn w:val="Standaardalinea-lettertype"/>
    <w:uiPriority w:val="32"/>
    <w:qFormat/>
    <w:rsid w:val="00A561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3523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van Bennekom</dc:creator>
  <cp:keywords/>
  <dc:description/>
  <cp:lastModifiedBy>Stephan Vink</cp:lastModifiedBy>
  <cp:revision>2</cp:revision>
  <dcterms:created xsi:type="dcterms:W3CDTF">2025-10-15T09:39:00Z</dcterms:created>
  <dcterms:modified xsi:type="dcterms:W3CDTF">2025-10-15T09:39:00Z</dcterms:modified>
</cp:coreProperties>
</file>