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EE27D" w14:textId="7FE264D7" w:rsidR="009129A2" w:rsidRPr="009129A2" w:rsidRDefault="009129A2" w:rsidP="004F5DA1">
      <w:pPr>
        <w:spacing w:after="0" w:line="240" w:lineRule="auto"/>
        <w:rPr>
          <w:b/>
          <w:bCs/>
          <w:lang w:val="nl-NL"/>
        </w:rPr>
      </w:pPr>
      <w:r w:rsidRPr="009129A2">
        <w:rPr>
          <w:b/>
          <w:bCs/>
          <w:lang w:val="nl-NL"/>
        </w:rPr>
        <w:t xml:space="preserve">Vacature secretaris-onderzoeker </w:t>
      </w:r>
      <w:r w:rsidR="009A0D11">
        <w:rPr>
          <w:b/>
          <w:bCs/>
          <w:lang w:val="nl-NL"/>
        </w:rPr>
        <w:t>rekenkamer</w:t>
      </w:r>
      <w:r w:rsidRPr="009129A2">
        <w:rPr>
          <w:b/>
          <w:bCs/>
          <w:lang w:val="nl-NL"/>
        </w:rPr>
        <w:t xml:space="preserve"> Medemblik en Opmeer</w:t>
      </w:r>
    </w:p>
    <w:p w14:paraId="28439EFE" w14:textId="36829E3D" w:rsidR="009129A2" w:rsidRDefault="009129A2" w:rsidP="004F5DA1">
      <w:pPr>
        <w:spacing w:after="0" w:line="240" w:lineRule="auto"/>
        <w:rPr>
          <w:lang w:val="nl-NL"/>
        </w:rPr>
      </w:pPr>
      <w:r w:rsidRPr="009129A2">
        <w:rPr>
          <w:lang w:val="nl-NL"/>
        </w:rPr>
        <w:t xml:space="preserve">De gemeenten Medemblik en Opmeer beschikken over </w:t>
      </w:r>
      <w:r w:rsidRPr="00AC0894">
        <w:rPr>
          <w:lang w:val="nl-NL"/>
        </w:rPr>
        <w:t xml:space="preserve">een </w:t>
      </w:r>
      <w:r w:rsidR="004C2EF8" w:rsidRPr="00AC0894">
        <w:rPr>
          <w:lang w:val="nl-NL"/>
        </w:rPr>
        <w:t xml:space="preserve">gemeenschappelijke </w:t>
      </w:r>
      <w:r w:rsidR="009A0D11" w:rsidRPr="00AC0894">
        <w:rPr>
          <w:lang w:val="nl-NL"/>
        </w:rPr>
        <w:t>rekenkamer</w:t>
      </w:r>
      <w:r w:rsidRPr="009129A2">
        <w:rPr>
          <w:lang w:val="nl-NL"/>
        </w:rPr>
        <w:t>. Deze bestaat uit drie leden. We hebben de ambitie om de kwaliteit van gemeentelijke besluiten te verbeteren. We werken met een secretaris-onderzoeker. Ben jij degene die ons komt helpen onze ambities te verwezenlijken?</w:t>
      </w:r>
    </w:p>
    <w:p w14:paraId="532DCE72" w14:textId="77777777" w:rsidR="004F5DA1" w:rsidRPr="009129A2" w:rsidRDefault="004F5DA1" w:rsidP="004F5DA1">
      <w:pPr>
        <w:spacing w:after="0" w:line="240" w:lineRule="auto"/>
        <w:rPr>
          <w:lang w:val="nl-NL"/>
        </w:rPr>
      </w:pPr>
    </w:p>
    <w:p w14:paraId="6189CCD5" w14:textId="77777777" w:rsidR="00204D65" w:rsidRPr="00204D65" w:rsidRDefault="009129A2" w:rsidP="004F5DA1">
      <w:pPr>
        <w:spacing w:after="0" w:line="240" w:lineRule="auto"/>
        <w:rPr>
          <w:b/>
          <w:bCs/>
          <w:lang w:val="nl-NL"/>
        </w:rPr>
      </w:pPr>
      <w:r w:rsidRPr="00204D65">
        <w:rPr>
          <w:b/>
          <w:bCs/>
          <w:lang w:val="nl-NL"/>
        </w:rPr>
        <w:t xml:space="preserve">Wat is het werk? </w:t>
      </w:r>
    </w:p>
    <w:p w14:paraId="453737FC" w14:textId="1E6307B4" w:rsidR="009129A2" w:rsidRPr="009129A2" w:rsidRDefault="009129A2" w:rsidP="004F5DA1">
      <w:pPr>
        <w:spacing w:after="0" w:line="240" w:lineRule="auto"/>
        <w:rPr>
          <w:lang w:val="nl-NL"/>
        </w:rPr>
      </w:pPr>
      <w:r w:rsidRPr="009129A2">
        <w:rPr>
          <w:lang w:val="nl-NL"/>
        </w:rPr>
        <w:t xml:space="preserve">Als secretaris-onderzoeker ben je de spil in het web rond de rekenkamer Medemblik en Opmeer. Je onderhoudt contacten met medewerkers van de gemeenten, </w:t>
      </w:r>
      <w:r w:rsidR="00D80F01">
        <w:rPr>
          <w:lang w:val="nl-NL"/>
        </w:rPr>
        <w:t xml:space="preserve">griffies, </w:t>
      </w:r>
      <w:r w:rsidRPr="009129A2">
        <w:rPr>
          <w:lang w:val="nl-NL"/>
        </w:rPr>
        <w:t>raadsleden en collegeleden. Je voert samen met de externe leden onderzoeken uit</w:t>
      </w:r>
      <w:r w:rsidR="007C03E7">
        <w:rPr>
          <w:lang w:val="nl-NL"/>
        </w:rPr>
        <w:t xml:space="preserve"> of laat deze </w:t>
      </w:r>
      <w:r w:rsidR="001203CC">
        <w:rPr>
          <w:lang w:val="nl-NL"/>
        </w:rPr>
        <w:t>door externen uitvoeren</w:t>
      </w:r>
      <w:r w:rsidRPr="009129A2">
        <w:rPr>
          <w:lang w:val="nl-NL"/>
        </w:rPr>
        <w:t>, regelt samen met de voorzitter alles rond de vergadering en adviseert de rekenkamer gevraagd en ongevraagd. Bij tijd en wijle werk je samen met onderzoekers van andere gemeenten, bijvoorbeeld als we samenwerken met andere rekenkamers, of met ingehuurde onderzoekers. Concreet moet je bij secretariswerkzaamheden denken aan het organiseren, voorbereiden en verslaglegging van vergaderingen, het opstellen van brieven, jaarverslagen en -plannen, het afhandelen van correspondentie en het bijhouden van de website. Bovenal ben je de verbindende schakel tussen de rekenkamer en de gemeenten waarvoor we werken.</w:t>
      </w:r>
    </w:p>
    <w:p w14:paraId="5230AC60" w14:textId="77777777" w:rsidR="004F5DA1" w:rsidRDefault="004F5DA1" w:rsidP="004F5DA1">
      <w:pPr>
        <w:spacing w:after="0" w:line="240" w:lineRule="auto"/>
        <w:rPr>
          <w:b/>
          <w:bCs/>
          <w:lang w:val="nl-NL"/>
        </w:rPr>
      </w:pPr>
    </w:p>
    <w:p w14:paraId="27F8E9C3" w14:textId="3545CF5B" w:rsidR="00204D65" w:rsidRPr="00204D65" w:rsidRDefault="009129A2" w:rsidP="004F5DA1">
      <w:pPr>
        <w:spacing w:after="0" w:line="240" w:lineRule="auto"/>
        <w:rPr>
          <w:b/>
          <w:bCs/>
          <w:lang w:val="nl-NL"/>
        </w:rPr>
      </w:pPr>
      <w:r w:rsidRPr="00204D65">
        <w:rPr>
          <w:b/>
          <w:bCs/>
          <w:lang w:val="nl-NL"/>
        </w:rPr>
        <w:t xml:space="preserve">Wat zoeken we? </w:t>
      </w:r>
    </w:p>
    <w:p w14:paraId="6AE84644" w14:textId="13368B4F" w:rsidR="004F5DA1" w:rsidRDefault="009129A2" w:rsidP="004F5DA1">
      <w:pPr>
        <w:spacing w:after="0" w:line="240" w:lineRule="auto"/>
        <w:rPr>
          <w:lang w:val="nl-NL"/>
        </w:rPr>
      </w:pPr>
      <w:r w:rsidRPr="009129A2">
        <w:rPr>
          <w:lang w:val="nl-NL"/>
        </w:rPr>
        <w:t xml:space="preserve">We zoeken een heldere geest die niet alleen goed kan schrijven, maar ook goed kan regelen </w:t>
      </w:r>
      <w:r w:rsidR="00CE1456">
        <w:rPr>
          <w:lang w:val="nl-NL"/>
        </w:rPr>
        <w:t xml:space="preserve">en kan onderzoeken </w:t>
      </w:r>
      <w:r w:rsidRPr="009129A2">
        <w:rPr>
          <w:lang w:val="nl-NL"/>
        </w:rPr>
        <w:t xml:space="preserve">zonder weerstand op te wekken. </w:t>
      </w:r>
      <w:r w:rsidR="003A4465">
        <w:rPr>
          <w:lang w:val="nl-NL"/>
        </w:rPr>
        <w:t xml:space="preserve">Je vindt </w:t>
      </w:r>
      <w:r w:rsidR="009B707E">
        <w:rPr>
          <w:lang w:val="nl-NL"/>
        </w:rPr>
        <w:t>het inhoudelijk bespreken van de onderzoeks</w:t>
      </w:r>
      <w:r w:rsidR="007A48E4">
        <w:rPr>
          <w:lang w:val="nl-NL"/>
        </w:rPr>
        <w:t>opzet en -</w:t>
      </w:r>
      <w:r w:rsidR="009B707E">
        <w:rPr>
          <w:lang w:val="nl-NL"/>
        </w:rPr>
        <w:t xml:space="preserve">resultaten met de rekenkamerleden </w:t>
      </w:r>
      <w:r w:rsidR="009873E6">
        <w:rPr>
          <w:lang w:val="nl-NL"/>
        </w:rPr>
        <w:t xml:space="preserve">een </w:t>
      </w:r>
      <w:r w:rsidR="007A48E4">
        <w:rPr>
          <w:lang w:val="nl-NL"/>
        </w:rPr>
        <w:t xml:space="preserve">belangrijk </w:t>
      </w:r>
      <w:r w:rsidR="00674B1C">
        <w:rPr>
          <w:lang w:val="nl-NL"/>
        </w:rPr>
        <w:t xml:space="preserve">verrijkend </w:t>
      </w:r>
      <w:r w:rsidR="007A48E4">
        <w:rPr>
          <w:lang w:val="nl-NL"/>
        </w:rPr>
        <w:t xml:space="preserve">onderdeel </w:t>
      </w:r>
      <w:r w:rsidR="008146AB">
        <w:rPr>
          <w:lang w:val="nl-NL"/>
        </w:rPr>
        <w:t xml:space="preserve">van het onderzoekstraject. </w:t>
      </w:r>
      <w:r w:rsidR="002303CD" w:rsidRPr="009129A2">
        <w:rPr>
          <w:lang w:val="nl-NL"/>
        </w:rPr>
        <w:t>Je moet enkele jaren ervaring hebben met het zelfstandig uitvoeren van complexe beleidsevaluaties.</w:t>
      </w:r>
      <w:r w:rsidR="002303CD">
        <w:rPr>
          <w:lang w:val="nl-NL"/>
        </w:rPr>
        <w:t xml:space="preserve"> </w:t>
      </w:r>
      <w:r w:rsidRPr="009129A2">
        <w:rPr>
          <w:lang w:val="nl-NL"/>
        </w:rPr>
        <w:t>Als dat met gemeentelijke rekenkameronderzoeken is, is dat mooi meegenomen</w:t>
      </w:r>
      <w:r w:rsidR="00FC0760">
        <w:rPr>
          <w:lang w:val="nl-NL"/>
        </w:rPr>
        <w:t xml:space="preserve">. </w:t>
      </w:r>
      <w:proofErr w:type="spellStart"/>
      <w:r w:rsidRPr="009129A2">
        <w:rPr>
          <w:lang w:val="nl-NL"/>
        </w:rPr>
        <w:t>Politiekbestuurlijke</w:t>
      </w:r>
      <w:proofErr w:type="spellEnd"/>
      <w:r w:rsidRPr="009129A2">
        <w:rPr>
          <w:lang w:val="nl-NL"/>
        </w:rPr>
        <w:t xml:space="preserve"> sensitiviteit en kennis van het functioneren van een gemeente zijn wel vereist. Het is niet erg als je op onderdelen nog ervaring moet opdoen, maar je moet wel zeker zijn dat je zaken snel oppikt. </w:t>
      </w:r>
      <w:r w:rsidRPr="00030CB1">
        <w:rPr>
          <w:lang w:val="nl-NL"/>
        </w:rPr>
        <w:t>Hou</w:t>
      </w:r>
      <w:r w:rsidR="00107C4A" w:rsidRPr="00030CB1">
        <w:rPr>
          <w:lang w:val="nl-NL"/>
        </w:rPr>
        <w:t>d</w:t>
      </w:r>
      <w:r w:rsidRPr="00030CB1">
        <w:rPr>
          <w:lang w:val="nl-NL"/>
        </w:rPr>
        <w:t xml:space="preserve"> rekening met een </w:t>
      </w:r>
      <w:r w:rsidR="00175365" w:rsidRPr="00030CB1">
        <w:rPr>
          <w:lang w:val="nl-NL"/>
        </w:rPr>
        <w:t xml:space="preserve">wisselend </w:t>
      </w:r>
      <w:r w:rsidRPr="00030CB1">
        <w:rPr>
          <w:lang w:val="nl-NL"/>
        </w:rPr>
        <w:t xml:space="preserve">tijdbeslag, piekbelastingen, dat je </w:t>
      </w:r>
      <w:r w:rsidR="00363EE9" w:rsidRPr="00030CB1">
        <w:rPr>
          <w:lang w:val="nl-NL"/>
        </w:rPr>
        <w:t>’</w:t>
      </w:r>
      <w:r w:rsidRPr="00030CB1">
        <w:rPr>
          <w:lang w:val="nl-NL"/>
        </w:rPr>
        <w:t>s avonds</w:t>
      </w:r>
      <w:r w:rsidR="00363EE9" w:rsidRPr="00030CB1">
        <w:rPr>
          <w:lang w:val="nl-NL"/>
        </w:rPr>
        <w:t xml:space="preserve"> soms</w:t>
      </w:r>
      <w:r w:rsidRPr="00030CB1">
        <w:rPr>
          <w:lang w:val="nl-NL"/>
        </w:rPr>
        <w:t xml:space="preserve"> beschikbaar moet zijn en</w:t>
      </w:r>
      <w:r w:rsidRPr="009129A2">
        <w:rPr>
          <w:lang w:val="nl-NL"/>
        </w:rPr>
        <w:t xml:space="preserve"> dat je regelmatig zult moeten (re)presenteren. </w:t>
      </w:r>
    </w:p>
    <w:p w14:paraId="01132172" w14:textId="484956D5" w:rsidR="00175365" w:rsidRDefault="00175365" w:rsidP="004F5DA1">
      <w:pPr>
        <w:spacing w:after="0" w:line="240" w:lineRule="auto"/>
        <w:rPr>
          <w:lang w:val="nl-NL"/>
        </w:rPr>
      </w:pPr>
      <w:r>
        <w:rPr>
          <w:lang w:val="nl-NL"/>
        </w:rPr>
        <w:t>We verwachten dat je per jaar ongeveer 150 uur aan vaste werkzaamheden hebt met het organiseren van vergaderingen, jaarlijks terugkerende stukken, het uitvoeren van vooronderzoeken en het selecteren van geschikte onderzoeksbureaus.</w:t>
      </w:r>
      <w:r w:rsidR="004312B9">
        <w:rPr>
          <w:lang w:val="nl-NL"/>
        </w:rPr>
        <w:t xml:space="preserve"> Daarnaast is er ruimte voor gemiddeld één onderzoek per jaar dat je zelf uit kunt voeren. Daarvoor vragen we dan een begroting.</w:t>
      </w:r>
    </w:p>
    <w:p w14:paraId="726BA3D9" w14:textId="0F7323F7" w:rsidR="009129A2" w:rsidRDefault="004F5DA1" w:rsidP="004F5DA1">
      <w:pPr>
        <w:spacing w:after="0" w:line="240" w:lineRule="auto"/>
        <w:rPr>
          <w:lang w:val="nl-NL"/>
        </w:rPr>
      </w:pPr>
      <w:r>
        <w:rPr>
          <w:lang w:val="nl-NL"/>
        </w:rPr>
        <w:t xml:space="preserve">Het </w:t>
      </w:r>
      <w:r w:rsidR="009129A2" w:rsidRPr="009129A2">
        <w:rPr>
          <w:lang w:val="nl-NL"/>
        </w:rPr>
        <w:t xml:space="preserve">is van belang dat je geen andere functies of werkzaamheden hebt die de schijn </w:t>
      </w:r>
      <w:r w:rsidR="009129A2" w:rsidRPr="008645C6">
        <w:rPr>
          <w:lang w:val="nl-NL"/>
        </w:rPr>
        <w:t xml:space="preserve">van </w:t>
      </w:r>
      <w:r w:rsidR="00B55293" w:rsidRPr="008645C6">
        <w:rPr>
          <w:lang w:val="nl-NL"/>
        </w:rPr>
        <w:t xml:space="preserve">vooringenomenheid </w:t>
      </w:r>
      <w:r w:rsidR="009129A2" w:rsidRPr="008645C6">
        <w:rPr>
          <w:lang w:val="nl-NL"/>
        </w:rPr>
        <w:t>op zich laden in het beoordelen van het functioneren van Medemblik en Opmeer,</w:t>
      </w:r>
      <w:r w:rsidR="009129A2" w:rsidRPr="009129A2">
        <w:rPr>
          <w:lang w:val="nl-NL"/>
        </w:rPr>
        <w:t xml:space="preserve"> de door hen gesubsidieerde instellingen</w:t>
      </w:r>
      <w:r w:rsidR="009A0D11">
        <w:rPr>
          <w:lang w:val="nl-NL"/>
        </w:rPr>
        <w:t>,</w:t>
      </w:r>
      <w:r w:rsidR="009129A2" w:rsidRPr="009129A2">
        <w:rPr>
          <w:lang w:val="nl-NL"/>
        </w:rPr>
        <w:t xml:space="preserve"> dan wel de door hen aangegane samenwerkingsverbanden.</w:t>
      </w:r>
    </w:p>
    <w:p w14:paraId="34EC4A17" w14:textId="77777777" w:rsidR="004312B9" w:rsidRPr="009129A2" w:rsidRDefault="004312B9" w:rsidP="004F5DA1">
      <w:pPr>
        <w:spacing w:after="0" w:line="240" w:lineRule="auto"/>
        <w:rPr>
          <w:lang w:val="nl-NL"/>
        </w:rPr>
      </w:pPr>
    </w:p>
    <w:p w14:paraId="0F5963AA" w14:textId="77777777" w:rsidR="004F5DA1" w:rsidRDefault="009129A2" w:rsidP="004F5DA1">
      <w:pPr>
        <w:spacing w:after="0" w:line="240" w:lineRule="auto"/>
        <w:rPr>
          <w:lang w:val="nl-NL"/>
        </w:rPr>
      </w:pPr>
      <w:r w:rsidRPr="004F5DA1">
        <w:rPr>
          <w:b/>
          <w:bCs/>
          <w:lang w:val="nl-NL"/>
        </w:rPr>
        <w:t xml:space="preserve">Wat bieden we? </w:t>
      </w:r>
    </w:p>
    <w:p w14:paraId="0C0D1648" w14:textId="097974D8" w:rsidR="004F5DA1" w:rsidRDefault="009129A2" w:rsidP="00FC0760">
      <w:pPr>
        <w:spacing w:after="0" w:line="240" w:lineRule="auto"/>
        <w:rPr>
          <w:lang w:val="nl-NL"/>
        </w:rPr>
      </w:pPr>
      <w:r w:rsidRPr="009129A2">
        <w:rPr>
          <w:lang w:val="nl-NL"/>
        </w:rPr>
        <w:t>Een leuke deeltijdfunctie bij een vernieuwde ambitieuze rekenkamer midden</w:t>
      </w:r>
      <w:r w:rsidR="00FC0760">
        <w:rPr>
          <w:lang w:val="nl-NL"/>
        </w:rPr>
        <w:t xml:space="preserve"> </w:t>
      </w:r>
      <w:r w:rsidRPr="009129A2">
        <w:rPr>
          <w:lang w:val="nl-NL"/>
        </w:rPr>
        <w:t>in het hart van de gemeentelijke besluitvorming</w:t>
      </w:r>
      <w:r w:rsidR="00FC0760">
        <w:rPr>
          <w:lang w:val="nl-NL"/>
        </w:rPr>
        <w:t>.</w:t>
      </w:r>
      <w:r w:rsidRPr="009129A2">
        <w:rPr>
          <w:lang w:val="nl-NL"/>
        </w:rPr>
        <w:t xml:space="preserve"> We opereren als een team en maken jou daar deel van. </w:t>
      </w:r>
    </w:p>
    <w:p w14:paraId="12199E35" w14:textId="7A9900E1" w:rsidR="004312B9" w:rsidRDefault="00AE6B85" w:rsidP="004F5DA1">
      <w:pPr>
        <w:spacing w:after="0" w:line="240" w:lineRule="auto"/>
        <w:rPr>
          <w:lang w:val="nl-NL"/>
        </w:rPr>
      </w:pPr>
      <w:r>
        <w:rPr>
          <w:lang w:val="nl-NL"/>
        </w:rPr>
        <w:t>Wij werken met een vast uurtarief; vermeld in je reactie welk uurtarief (exclusief BTW) jij rekent voor deze werkzaamheden.</w:t>
      </w:r>
    </w:p>
    <w:p w14:paraId="105CAAC3" w14:textId="4E0FBA14" w:rsidR="00AE6B85" w:rsidRDefault="00AE6B85" w:rsidP="004F5DA1">
      <w:pPr>
        <w:spacing w:after="0" w:line="240" w:lineRule="auto"/>
        <w:rPr>
          <w:lang w:val="nl-NL"/>
        </w:rPr>
      </w:pPr>
    </w:p>
    <w:p w14:paraId="1742E6C3" w14:textId="77777777" w:rsidR="00AE6B85" w:rsidRPr="00AE6B85" w:rsidRDefault="009129A2" w:rsidP="004312B9">
      <w:pPr>
        <w:spacing w:after="0" w:line="240" w:lineRule="auto"/>
        <w:rPr>
          <w:b/>
          <w:bCs/>
          <w:lang w:val="nl-NL"/>
        </w:rPr>
      </w:pPr>
      <w:r w:rsidRPr="00AE6B85">
        <w:rPr>
          <w:b/>
          <w:bCs/>
          <w:lang w:val="nl-NL"/>
        </w:rPr>
        <w:t xml:space="preserve">Ben je geïnteresseerd? </w:t>
      </w:r>
    </w:p>
    <w:p w14:paraId="578C5C6D" w14:textId="1EA1301B" w:rsidR="009129A2" w:rsidRDefault="009129A2" w:rsidP="004312B9">
      <w:pPr>
        <w:spacing w:after="0" w:line="240" w:lineRule="auto"/>
        <w:rPr>
          <w:lang w:val="nl-NL"/>
        </w:rPr>
      </w:pPr>
      <w:r w:rsidRPr="009129A2">
        <w:rPr>
          <w:lang w:val="nl-NL"/>
        </w:rPr>
        <w:t xml:space="preserve">Nadere informatie kan worden ingewonnen bij de </w:t>
      </w:r>
      <w:r w:rsidR="004312B9">
        <w:rPr>
          <w:lang w:val="nl-NL"/>
        </w:rPr>
        <w:t xml:space="preserve">voorzitter van de rekenkamer Irene Makelaar (06-20327154 of </w:t>
      </w:r>
      <w:hyperlink r:id="rId4" w:history="1">
        <w:proofErr w:type="spellStart"/>
        <w:r w:rsidR="00EC76F5" w:rsidRPr="002814DC">
          <w:rPr>
            <w:rStyle w:val="Hyperlink"/>
            <w:lang w:val="nl-NL"/>
          </w:rPr>
          <w:t>irene.makelaar@rekenkamermedemblik.nl</w:t>
        </w:r>
        <w:proofErr w:type="spellEnd"/>
      </w:hyperlink>
      <w:r w:rsidR="00FC0760">
        <w:rPr>
          <w:rStyle w:val="Hyperlink"/>
          <w:lang w:val="nl-NL"/>
        </w:rPr>
        <w:t>)</w:t>
      </w:r>
      <w:r w:rsidR="00EC76F5">
        <w:rPr>
          <w:lang w:val="nl-NL"/>
        </w:rPr>
        <w:t xml:space="preserve"> </w:t>
      </w:r>
      <w:r w:rsidR="004312B9">
        <w:rPr>
          <w:lang w:val="nl-NL"/>
        </w:rPr>
        <w:t>of de huidige secret</w:t>
      </w:r>
      <w:r w:rsidR="00FC0760">
        <w:rPr>
          <w:lang w:val="nl-NL"/>
        </w:rPr>
        <w:t>aris</w:t>
      </w:r>
      <w:r w:rsidR="008645C6" w:rsidRPr="00271550">
        <w:rPr>
          <w:lang w:val="nl-NL"/>
        </w:rPr>
        <w:t xml:space="preserve"> </w:t>
      </w:r>
      <w:r w:rsidR="008645C6">
        <w:rPr>
          <w:lang w:val="nl-NL"/>
        </w:rPr>
        <w:t>(</w:t>
      </w:r>
      <w:r w:rsidR="004568AE">
        <w:rPr>
          <w:lang w:val="nl-NL"/>
        </w:rPr>
        <w:t>06-41750832</w:t>
      </w:r>
      <w:r w:rsidR="00F57DFB">
        <w:rPr>
          <w:lang w:val="nl-NL"/>
        </w:rPr>
        <w:t>)</w:t>
      </w:r>
      <w:r w:rsidR="004312B9">
        <w:rPr>
          <w:lang w:val="nl-NL"/>
        </w:rPr>
        <w:t xml:space="preserve">. </w:t>
      </w:r>
      <w:r w:rsidRPr="009129A2">
        <w:rPr>
          <w:lang w:val="nl-NL"/>
        </w:rPr>
        <w:t xml:space="preserve">Graag ontvangen we het curriculum vitae en </w:t>
      </w:r>
      <w:r w:rsidR="00FC0760">
        <w:rPr>
          <w:lang w:val="nl-NL"/>
        </w:rPr>
        <w:t xml:space="preserve">de </w:t>
      </w:r>
      <w:r w:rsidRPr="009129A2">
        <w:rPr>
          <w:lang w:val="nl-NL"/>
        </w:rPr>
        <w:t xml:space="preserve">motivatiebrief uiterlijk </w:t>
      </w:r>
      <w:r w:rsidR="00F61A7C">
        <w:rPr>
          <w:lang w:val="nl-NL"/>
        </w:rPr>
        <w:t xml:space="preserve">9 </w:t>
      </w:r>
      <w:proofErr w:type="spellStart"/>
      <w:r w:rsidR="00F61A7C">
        <w:rPr>
          <w:lang w:val="nl-NL"/>
        </w:rPr>
        <w:t>novemeber</w:t>
      </w:r>
      <w:proofErr w:type="spellEnd"/>
      <w:r w:rsidR="00F57DFB">
        <w:rPr>
          <w:lang w:val="nl-NL"/>
        </w:rPr>
        <w:t xml:space="preserve"> </w:t>
      </w:r>
      <w:r w:rsidR="003A4465">
        <w:rPr>
          <w:lang w:val="nl-NL"/>
        </w:rPr>
        <w:t xml:space="preserve">2025 </w:t>
      </w:r>
      <w:r w:rsidRPr="009129A2">
        <w:rPr>
          <w:lang w:val="nl-NL"/>
        </w:rPr>
        <w:t>gericht aan</w:t>
      </w:r>
      <w:r w:rsidR="00271550">
        <w:rPr>
          <w:lang w:val="nl-NL"/>
        </w:rPr>
        <w:t xml:space="preserve"> </w:t>
      </w:r>
      <w:r w:rsidR="00F61A7C">
        <w:rPr>
          <w:lang w:val="nl-NL"/>
        </w:rPr>
        <w:t xml:space="preserve">de secretaris </w:t>
      </w:r>
      <w:r w:rsidR="00271550">
        <w:rPr>
          <w:lang w:val="nl-NL"/>
        </w:rPr>
        <w:t>(</w:t>
      </w:r>
      <w:proofErr w:type="spellStart"/>
      <w:r w:rsidR="00271550">
        <w:fldChar w:fldCharType="begin"/>
      </w:r>
      <w:r w:rsidR="00271550" w:rsidRPr="00F61A7C">
        <w:rPr>
          <w:lang w:val="nl-NL"/>
        </w:rPr>
        <w:instrText>HYPERLINK "mailto:guido.brummelkamp@rekenkamermedemblik.nl"</w:instrText>
      </w:r>
      <w:r w:rsidR="00271550">
        <w:fldChar w:fldCharType="separate"/>
      </w:r>
      <w:r w:rsidR="00271550" w:rsidRPr="004C03CA">
        <w:rPr>
          <w:rStyle w:val="Hyperlink"/>
          <w:lang w:val="nl-NL"/>
        </w:rPr>
        <w:t>guido.brummelkamp@rekenkamermedemblik.nl</w:t>
      </w:r>
      <w:proofErr w:type="spellEnd"/>
      <w:r w:rsidR="00271550">
        <w:fldChar w:fldCharType="end"/>
      </w:r>
      <w:r w:rsidR="00271550">
        <w:rPr>
          <w:lang w:val="nl-NL"/>
        </w:rPr>
        <w:t xml:space="preserve">). </w:t>
      </w:r>
      <w:r w:rsidRPr="00271550">
        <w:rPr>
          <w:lang w:val="nl-NL"/>
        </w:rPr>
        <w:t xml:space="preserve"> </w:t>
      </w:r>
      <w:r w:rsidR="004312B9">
        <w:rPr>
          <w:lang w:val="nl-NL"/>
        </w:rPr>
        <w:t xml:space="preserve">De gesprekken vinden dan </w:t>
      </w:r>
      <w:r w:rsidR="00FC0760">
        <w:rPr>
          <w:lang w:val="nl-NL"/>
        </w:rPr>
        <w:t xml:space="preserve">op </w:t>
      </w:r>
      <w:r w:rsidR="00271550">
        <w:rPr>
          <w:lang w:val="nl-NL"/>
        </w:rPr>
        <w:t xml:space="preserve">29 oktober </w:t>
      </w:r>
      <w:r w:rsidR="00FC0760">
        <w:rPr>
          <w:lang w:val="nl-NL"/>
        </w:rPr>
        <w:t>plaat</w:t>
      </w:r>
      <w:r w:rsidR="004312B9">
        <w:rPr>
          <w:lang w:val="nl-NL"/>
        </w:rPr>
        <w:t>s, waarna benoeming van de geselecteerde kandidaat zo spoedig mogelijk volgt.</w:t>
      </w:r>
    </w:p>
    <w:sectPr w:rsidR="009129A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9A2"/>
    <w:rsid w:val="00030CB1"/>
    <w:rsid w:val="000F6CF7"/>
    <w:rsid w:val="00107C4A"/>
    <w:rsid w:val="001203CC"/>
    <w:rsid w:val="00175365"/>
    <w:rsid w:val="001C1CA9"/>
    <w:rsid w:val="00204D65"/>
    <w:rsid w:val="002303CD"/>
    <w:rsid w:val="00271550"/>
    <w:rsid w:val="002A1523"/>
    <w:rsid w:val="002F5F39"/>
    <w:rsid w:val="00363EE9"/>
    <w:rsid w:val="0039710B"/>
    <w:rsid w:val="003A4465"/>
    <w:rsid w:val="003E01C3"/>
    <w:rsid w:val="004217B4"/>
    <w:rsid w:val="004312B9"/>
    <w:rsid w:val="004568AE"/>
    <w:rsid w:val="004674F4"/>
    <w:rsid w:val="00497B5B"/>
    <w:rsid w:val="004C2EF8"/>
    <w:rsid w:val="004E3AEA"/>
    <w:rsid w:val="004F5DA1"/>
    <w:rsid w:val="0051359B"/>
    <w:rsid w:val="00565343"/>
    <w:rsid w:val="00633933"/>
    <w:rsid w:val="00674B1C"/>
    <w:rsid w:val="006B2C52"/>
    <w:rsid w:val="006E61E2"/>
    <w:rsid w:val="007143E9"/>
    <w:rsid w:val="007A48E4"/>
    <w:rsid w:val="007C03E7"/>
    <w:rsid w:val="008146AB"/>
    <w:rsid w:val="008645C6"/>
    <w:rsid w:val="008C797E"/>
    <w:rsid w:val="009129A2"/>
    <w:rsid w:val="009873E6"/>
    <w:rsid w:val="009A0D11"/>
    <w:rsid w:val="009B707E"/>
    <w:rsid w:val="00AB62F0"/>
    <w:rsid w:val="00AC0894"/>
    <w:rsid w:val="00AE6B85"/>
    <w:rsid w:val="00B55293"/>
    <w:rsid w:val="00B9794D"/>
    <w:rsid w:val="00C946D2"/>
    <w:rsid w:val="00CE1456"/>
    <w:rsid w:val="00D80F01"/>
    <w:rsid w:val="00EC76F5"/>
    <w:rsid w:val="00ED6CDC"/>
    <w:rsid w:val="00EE1AC6"/>
    <w:rsid w:val="00EE23D7"/>
    <w:rsid w:val="00F57DFB"/>
    <w:rsid w:val="00F61A7C"/>
    <w:rsid w:val="00FC0760"/>
    <w:rsid w:val="00FE2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2A9FE"/>
  <w15:chartTrackingRefBased/>
  <w15:docId w15:val="{88B68D2B-7252-48C2-B678-4B465EEA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312B9"/>
    <w:rPr>
      <w:color w:val="0563C1" w:themeColor="hyperlink"/>
      <w:u w:val="single"/>
    </w:rPr>
  </w:style>
  <w:style w:type="character" w:styleId="Onopgelostemelding">
    <w:name w:val="Unresolved Mention"/>
    <w:basedOn w:val="Standaardalinea-lettertype"/>
    <w:uiPriority w:val="99"/>
    <w:semiHidden/>
    <w:unhideWhenUsed/>
    <w:rsid w:val="004312B9"/>
    <w:rPr>
      <w:color w:val="605E5C"/>
      <w:shd w:val="clear" w:color="auto" w:fill="E1DFDD"/>
    </w:rPr>
  </w:style>
  <w:style w:type="character" w:styleId="Verwijzingopmerking">
    <w:name w:val="annotation reference"/>
    <w:basedOn w:val="Standaardalinea-lettertype"/>
    <w:uiPriority w:val="99"/>
    <w:semiHidden/>
    <w:unhideWhenUsed/>
    <w:rsid w:val="00EE23D7"/>
    <w:rPr>
      <w:sz w:val="16"/>
      <w:szCs w:val="16"/>
    </w:rPr>
  </w:style>
  <w:style w:type="paragraph" w:styleId="Tekstopmerking">
    <w:name w:val="annotation text"/>
    <w:basedOn w:val="Standaard"/>
    <w:link w:val="TekstopmerkingChar"/>
    <w:uiPriority w:val="99"/>
    <w:unhideWhenUsed/>
    <w:rsid w:val="00EE23D7"/>
    <w:pPr>
      <w:spacing w:line="240" w:lineRule="auto"/>
    </w:pPr>
    <w:rPr>
      <w:sz w:val="20"/>
      <w:szCs w:val="20"/>
    </w:rPr>
  </w:style>
  <w:style w:type="character" w:customStyle="1" w:styleId="TekstopmerkingChar">
    <w:name w:val="Tekst opmerking Char"/>
    <w:basedOn w:val="Standaardalinea-lettertype"/>
    <w:link w:val="Tekstopmerking"/>
    <w:uiPriority w:val="99"/>
    <w:rsid w:val="00EE23D7"/>
    <w:rPr>
      <w:sz w:val="20"/>
      <w:szCs w:val="20"/>
    </w:rPr>
  </w:style>
  <w:style w:type="paragraph" w:styleId="Onderwerpvanopmerking">
    <w:name w:val="annotation subject"/>
    <w:basedOn w:val="Tekstopmerking"/>
    <w:next w:val="Tekstopmerking"/>
    <w:link w:val="OnderwerpvanopmerkingChar"/>
    <w:uiPriority w:val="99"/>
    <w:semiHidden/>
    <w:unhideWhenUsed/>
    <w:rsid w:val="00EE23D7"/>
    <w:rPr>
      <w:b/>
      <w:bCs/>
    </w:rPr>
  </w:style>
  <w:style w:type="character" w:customStyle="1" w:styleId="OnderwerpvanopmerkingChar">
    <w:name w:val="Onderwerp van opmerking Char"/>
    <w:basedOn w:val="TekstopmerkingChar"/>
    <w:link w:val="Onderwerpvanopmerking"/>
    <w:uiPriority w:val="99"/>
    <w:semiHidden/>
    <w:rsid w:val="00EE23D7"/>
    <w:rPr>
      <w:b/>
      <w:bCs/>
      <w:sz w:val="20"/>
      <w:szCs w:val="20"/>
    </w:rPr>
  </w:style>
  <w:style w:type="paragraph" w:styleId="Revisie">
    <w:name w:val="Revision"/>
    <w:hidden/>
    <w:uiPriority w:val="99"/>
    <w:semiHidden/>
    <w:rsid w:val="00EE23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about:blank"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512</Words>
  <Characters>3060</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Kees Zwakman</dc:creator>
  <cp:keywords/>
  <dc:description/>
  <cp:lastModifiedBy>Guido Brummelkamp</cp:lastModifiedBy>
  <cp:revision>3</cp:revision>
  <dcterms:created xsi:type="dcterms:W3CDTF">2025-10-28T12:22:00Z</dcterms:created>
  <dcterms:modified xsi:type="dcterms:W3CDTF">2025-10-28T12:27:00Z</dcterms:modified>
</cp:coreProperties>
</file>