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CE465" w14:textId="25D78701" w:rsidR="00AC5D52" w:rsidRDefault="00AC5D52" w:rsidP="00394D01">
      <w:pPr>
        <w:spacing w:line="240" w:lineRule="auto"/>
        <w:rPr>
          <w:rFonts w:ascii="Aptos" w:eastAsia="Times New Roman" w:hAnsi="Aptos" w:cs="Helvetica"/>
          <w:kern w:val="0"/>
          <w:sz w:val="22"/>
          <w:szCs w:val="22"/>
          <w:lang w:eastAsia="nl-NL"/>
          <w14:ligatures w14:val="none"/>
        </w:rPr>
      </w:pPr>
      <w:r w:rsidRPr="00AC5D52">
        <w:rPr>
          <w:rFonts w:ascii="Aptos" w:eastAsia="Times New Roman" w:hAnsi="Aptos" w:cs="Helvetica"/>
          <w:noProof/>
          <w:kern w:val="0"/>
          <w:sz w:val="22"/>
          <w:szCs w:val="22"/>
          <w:lang w:eastAsia="nl-NL"/>
          <w14:ligatures w14:val="none"/>
        </w:rPr>
        <w:drawing>
          <wp:inline distT="0" distB="0" distL="0" distR="0" wp14:anchorId="0D212C7B" wp14:editId="403EAC9A">
            <wp:extent cx="3371850" cy="497107"/>
            <wp:effectExtent l="0" t="0" r="0" b="0"/>
            <wp:docPr id="311584252" name="Afbeelding 1" descr="Vereniging van Rekenka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eniging van Rekenkam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2067" cy="501562"/>
                    </a:xfrm>
                    <a:prstGeom prst="rect">
                      <a:avLst/>
                    </a:prstGeom>
                    <a:noFill/>
                    <a:ln>
                      <a:noFill/>
                    </a:ln>
                  </pic:spPr>
                </pic:pic>
              </a:graphicData>
            </a:graphic>
          </wp:inline>
        </w:drawing>
      </w:r>
    </w:p>
    <w:p w14:paraId="2E83468A" w14:textId="77777777" w:rsidR="00AC5D52" w:rsidRPr="00AC5D52" w:rsidRDefault="00AC5D52" w:rsidP="00394D01">
      <w:pPr>
        <w:spacing w:line="240" w:lineRule="auto"/>
        <w:rPr>
          <w:rFonts w:ascii="Aptos" w:eastAsia="Times New Roman" w:hAnsi="Aptos" w:cs="Helvetica"/>
          <w:kern w:val="0"/>
          <w:sz w:val="28"/>
          <w:szCs w:val="28"/>
          <w:lang w:eastAsia="nl-NL"/>
          <w14:ligatures w14:val="none"/>
        </w:rPr>
      </w:pPr>
    </w:p>
    <w:p w14:paraId="61131D2F" w14:textId="77777777" w:rsidR="00AC5D52" w:rsidRPr="00AC5D52" w:rsidRDefault="00394D01" w:rsidP="00394D01">
      <w:pPr>
        <w:spacing w:line="240" w:lineRule="auto"/>
        <w:rPr>
          <w:rFonts w:ascii="Aptos" w:eastAsia="Times New Roman" w:hAnsi="Aptos" w:cs="Helvetica"/>
          <w:b/>
          <w:bCs/>
          <w:color w:val="153D63" w:themeColor="text2" w:themeTint="E6"/>
          <w:kern w:val="0"/>
          <w:sz w:val="28"/>
          <w:szCs w:val="28"/>
          <w:lang w:eastAsia="nl-NL"/>
          <w14:ligatures w14:val="none"/>
        </w:rPr>
      </w:pPr>
      <w:r w:rsidRPr="00AC5D52">
        <w:rPr>
          <w:rFonts w:ascii="Aptos" w:eastAsia="Times New Roman" w:hAnsi="Aptos" w:cs="Helvetica"/>
          <w:b/>
          <w:bCs/>
          <w:color w:val="153D63" w:themeColor="text2" w:themeTint="E6"/>
          <w:kern w:val="0"/>
          <w:sz w:val="28"/>
          <w:szCs w:val="28"/>
          <w:lang w:eastAsia="nl-NL"/>
          <w14:ligatures w14:val="none"/>
        </w:rPr>
        <w:t>V</w:t>
      </w:r>
      <w:r w:rsidR="00AC5D52" w:rsidRPr="00AC5D52">
        <w:rPr>
          <w:rFonts w:ascii="Aptos" w:eastAsia="Times New Roman" w:hAnsi="Aptos" w:cs="Helvetica"/>
          <w:b/>
          <w:bCs/>
          <w:color w:val="153D63" w:themeColor="text2" w:themeTint="E6"/>
          <w:kern w:val="0"/>
          <w:sz w:val="28"/>
          <w:szCs w:val="28"/>
          <w:lang w:eastAsia="nl-NL"/>
          <w14:ligatures w14:val="none"/>
        </w:rPr>
        <w:t>V</w:t>
      </w:r>
      <w:r w:rsidRPr="00AC5D52">
        <w:rPr>
          <w:rFonts w:ascii="Aptos" w:eastAsia="Times New Roman" w:hAnsi="Aptos" w:cs="Helvetica"/>
          <w:b/>
          <w:bCs/>
          <w:color w:val="153D63" w:themeColor="text2" w:themeTint="E6"/>
          <w:kern w:val="0"/>
          <w:sz w:val="28"/>
          <w:szCs w:val="28"/>
          <w:lang w:eastAsia="nl-NL"/>
          <w14:ligatures w14:val="none"/>
        </w:rPr>
        <w:t>R Kring Noord</w:t>
      </w:r>
    </w:p>
    <w:p w14:paraId="437A9D1C" w14:textId="77777777" w:rsidR="00AC5D52" w:rsidRPr="00AC5D52" w:rsidRDefault="00AC5D52" w:rsidP="00AC5D52">
      <w:pPr>
        <w:spacing w:line="240" w:lineRule="auto"/>
        <w:rPr>
          <w:rFonts w:ascii="Aptos" w:eastAsia="Times New Roman" w:hAnsi="Aptos" w:cs="Helvetica"/>
          <w:i/>
          <w:iCs/>
          <w:color w:val="153D63" w:themeColor="text2" w:themeTint="E6"/>
          <w:kern w:val="0"/>
          <w:sz w:val="22"/>
          <w:szCs w:val="22"/>
          <w:lang w:eastAsia="nl-NL"/>
          <w14:ligatures w14:val="none"/>
        </w:rPr>
      </w:pPr>
      <w:r w:rsidRPr="00AC5D52">
        <w:rPr>
          <w:rFonts w:ascii="Aptos" w:eastAsia="Times New Roman" w:hAnsi="Aptos" w:cs="Helvetica"/>
          <w:i/>
          <w:iCs/>
          <w:color w:val="153D63" w:themeColor="text2" w:themeTint="E6"/>
          <w:kern w:val="0"/>
          <w:sz w:val="22"/>
          <w:szCs w:val="22"/>
          <w:lang w:eastAsia="nl-NL"/>
          <w14:ligatures w14:val="none"/>
        </w:rPr>
        <w:t>Ervaringen delen, netwerken vormen, samen denken over kwaliteit</w:t>
      </w:r>
    </w:p>
    <w:p w14:paraId="60587163" w14:textId="77777777" w:rsidR="00AC5D52" w:rsidRDefault="00AC5D52" w:rsidP="00394D01">
      <w:pPr>
        <w:spacing w:line="240" w:lineRule="auto"/>
        <w:rPr>
          <w:rFonts w:ascii="Aptos" w:eastAsia="Times New Roman" w:hAnsi="Aptos" w:cs="Helvetica"/>
          <w:kern w:val="0"/>
          <w:sz w:val="22"/>
          <w:szCs w:val="22"/>
          <w:lang w:eastAsia="nl-NL"/>
          <w14:ligatures w14:val="none"/>
        </w:rPr>
      </w:pPr>
    </w:p>
    <w:p w14:paraId="5DE3D29B" w14:textId="45B1B443" w:rsidR="00394D01" w:rsidRPr="00AC5D52" w:rsidRDefault="00394D01" w:rsidP="00394D01">
      <w:pPr>
        <w:spacing w:line="240" w:lineRule="auto"/>
        <w:rPr>
          <w:rFonts w:ascii="Aptos" w:eastAsia="Times New Roman" w:hAnsi="Aptos" w:cs="Helvetica"/>
          <w:b/>
          <w:bCs/>
          <w:color w:val="153D63" w:themeColor="text2" w:themeTint="E6"/>
          <w:kern w:val="0"/>
          <w:sz w:val="28"/>
          <w:szCs w:val="28"/>
          <w:lang w:eastAsia="nl-NL"/>
          <w14:ligatures w14:val="none"/>
        </w:rPr>
      </w:pPr>
      <w:r w:rsidRPr="00AC5D52">
        <w:rPr>
          <w:rFonts w:ascii="Aptos" w:eastAsia="Times New Roman" w:hAnsi="Aptos" w:cs="Helvetica"/>
          <w:b/>
          <w:bCs/>
          <w:color w:val="153D63" w:themeColor="text2" w:themeTint="E6"/>
          <w:kern w:val="0"/>
          <w:sz w:val="28"/>
          <w:szCs w:val="28"/>
          <w:lang w:eastAsia="nl-NL"/>
          <w14:ligatures w14:val="none"/>
        </w:rPr>
        <w:t xml:space="preserve">UITNODIGING | </w:t>
      </w:r>
      <w:r w:rsidR="00AC5D52">
        <w:rPr>
          <w:rFonts w:ascii="Aptos" w:eastAsia="Times New Roman" w:hAnsi="Aptos" w:cs="Helvetica"/>
          <w:b/>
          <w:bCs/>
          <w:color w:val="153D63" w:themeColor="text2" w:themeTint="E6"/>
          <w:kern w:val="0"/>
          <w:sz w:val="28"/>
          <w:szCs w:val="28"/>
          <w:lang w:eastAsia="nl-NL"/>
          <w14:ligatures w14:val="none"/>
        </w:rPr>
        <w:t xml:space="preserve">Vrijdag </w:t>
      </w:r>
      <w:r w:rsidRPr="00AC5D52">
        <w:rPr>
          <w:rFonts w:ascii="Aptos" w:eastAsia="Times New Roman" w:hAnsi="Aptos" w:cs="Helvetica"/>
          <w:b/>
          <w:bCs/>
          <w:color w:val="153D63" w:themeColor="text2" w:themeTint="E6"/>
          <w:kern w:val="0"/>
          <w:sz w:val="28"/>
          <w:szCs w:val="28"/>
          <w:lang w:eastAsia="nl-NL"/>
          <w14:ligatures w14:val="none"/>
        </w:rPr>
        <w:t>5 juni 2026</w:t>
      </w:r>
    </w:p>
    <w:p w14:paraId="08136738" w14:textId="24C0E51C" w:rsidR="00394D01" w:rsidRPr="00AC5D52" w:rsidRDefault="00394D01" w:rsidP="00394D01">
      <w:pPr>
        <w:spacing w:line="240" w:lineRule="auto"/>
        <w:rPr>
          <w:rFonts w:ascii="Aptos" w:eastAsia="Times New Roman" w:hAnsi="Aptos" w:cs="Helvetica"/>
          <w:b/>
          <w:bCs/>
          <w:color w:val="153D63" w:themeColor="text2" w:themeTint="E6"/>
          <w:kern w:val="0"/>
          <w:sz w:val="28"/>
          <w:szCs w:val="28"/>
          <w:lang w:eastAsia="nl-NL"/>
          <w14:ligatures w14:val="none"/>
        </w:rPr>
      </w:pPr>
      <w:r w:rsidRPr="00AC5D52">
        <w:rPr>
          <w:rFonts w:ascii="Aptos" w:eastAsia="Times New Roman" w:hAnsi="Aptos" w:cs="Helvetica"/>
          <w:b/>
          <w:bCs/>
          <w:color w:val="153D63" w:themeColor="text2" w:themeTint="E6"/>
          <w:kern w:val="0"/>
          <w:sz w:val="28"/>
          <w:szCs w:val="28"/>
          <w:lang w:eastAsia="nl-NL"/>
          <w14:ligatures w14:val="none"/>
        </w:rPr>
        <w:t>Minicongres Om</w:t>
      </w:r>
      <w:r w:rsidR="00E7254F" w:rsidRPr="00AC5D52">
        <w:rPr>
          <w:rFonts w:ascii="Aptos" w:eastAsia="Times New Roman" w:hAnsi="Aptos" w:cs="Helvetica"/>
          <w:b/>
          <w:bCs/>
          <w:color w:val="153D63" w:themeColor="text2" w:themeTint="E6"/>
          <w:kern w:val="0"/>
          <w:sz w:val="28"/>
          <w:szCs w:val="28"/>
          <w:lang w:eastAsia="nl-NL"/>
          <w14:ligatures w14:val="none"/>
        </w:rPr>
        <w:t>g</w:t>
      </w:r>
      <w:r w:rsidRPr="00AC5D52">
        <w:rPr>
          <w:rFonts w:ascii="Aptos" w:eastAsia="Times New Roman" w:hAnsi="Aptos" w:cs="Helvetica"/>
          <w:b/>
          <w:bCs/>
          <w:color w:val="153D63" w:themeColor="text2" w:themeTint="E6"/>
          <w:kern w:val="0"/>
          <w:sz w:val="28"/>
          <w:szCs w:val="28"/>
          <w:lang w:eastAsia="nl-NL"/>
          <w14:ligatures w14:val="none"/>
        </w:rPr>
        <w:t>evingswet</w:t>
      </w:r>
    </w:p>
    <w:p w14:paraId="7CA40F8A" w14:textId="77777777" w:rsidR="00394D01" w:rsidRDefault="00394D01" w:rsidP="00394D01">
      <w:pPr>
        <w:spacing w:line="240" w:lineRule="auto"/>
        <w:rPr>
          <w:rFonts w:ascii="Aptos" w:eastAsia="Times New Roman" w:hAnsi="Aptos" w:cs="Helvetica"/>
          <w:kern w:val="0"/>
          <w:sz w:val="22"/>
          <w:szCs w:val="22"/>
          <w:lang w:eastAsia="nl-NL"/>
          <w14:ligatures w14:val="none"/>
        </w:rPr>
      </w:pPr>
      <w:r w:rsidRPr="00394D01">
        <w:rPr>
          <w:rFonts w:ascii="Aptos" w:eastAsia="Times New Roman" w:hAnsi="Aptos" w:cs="Helvetica"/>
          <w:kern w:val="0"/>
          <w:sz w:val="22"/>
          <w:szCs w:val="22"/>
          <w:lang w:eastAsia="nl-NL"/>
          <w14:ligatures w14:val="none"/>
        </w:rPr>
        <w:t xml:space="preserve">De bijeenkomst is in het </w:t>
      </w:r>
      <w:r>
        <w:rPr>
          <w:rFonts w:ascii="Aptos" w:eastAsia="Times New Roman" w:hAnsi="Aptos" w:cs="Helvetica"/>
          <w:kern w:val="0"/>
          <w:sz w:val="22"/>
          <w:szCs w:val="22"/>
          <w:lang w:eastAsia="nl-NL"/>
          <w14:ligatures w14:val="none"/>
        </w:rPr>
        <w:t xml:space="preserve">gemeentehuis van Leeuwarden </w:t>
      </w:r>
    </w:p>
    <w:p w14:paraId="152D937C" w14:textId="3C9A5ED6" w:rsidR="00394D01" w:rsidRPr="00394D01" w:rsidRDefault="00394D01" w:rsidP="00394D01">
      <w:pPr>
        <w:spacing w:line="240" w:lineRule="auto"/>
        <w:rPr>
          <w:rFonts w:ascii="Aptos" w:eastAsia="Times New Roman" w:hAnsi="Aptos" w:cs="Helvetica"/>
          <w:kern w:val="0"/>
          <w:sz w:val="22"/>
          <w:szCs w:val="22"/>
          <w:lang w:eastAsia="nl-NL"/>
          <w14:ligatures w14:val="none"/>
        </w:rPr>
      </w:pPr>
      <w:r w:rsidRPr="00AC5D52">
        <w:rPr>
          <w:rFonts w:ascii="Aptos" w:eastAsia="Times New Roman" w:hAnsi="Aptos" w:cs="Helvetica"/>
          <w:kern w:val="0"/>
          <w:sz w:val="22"/>
          <w:szCs w:val="22"/>
          <w:lang w:eastAsia="nl-NL"/>
          <w14:ligatures w14:val="none"/>
        </w:rPr>
        <w:t>(</w:t>
      </w:r>
      <w:r w:rsidR="00C43E97" w:rsidRPr="00AC5D52">
        <w:rPr>
          <w:rFonts w:ascii="Aptos" w:eastAsia="Times New Roman" w:hAnsi="Aptos" w:cs="Helvetica"/>
          <w:kern w:val="0"/>
          <w:sz w:val="22"/>
          <w:szCs w:val="22"/>
          <w:lang w:eastAsia="nl-NL"/>
          <w14:ligatures w14:val="none"/>
        </w:rPr>
        <w:t>Hofplein 38, 8911 HJ</w:t>
      </w:r>
      <w:r w:rsidRPr="00AC5D52">
        <w:rPr>
          <w:rFonts w:ascii="Aptos" w:eastAsia="Times New Roman" w:hAnsi="Aptos" w:cs="Helvetica"/>
          <w:kern w:val="0"/>
          <w:sz w:val="22"/>
          <w:szCs w:val="22"/>
          <w:lang w:eastAsia="nl-NL"/>
          <w14:ligatures w14:val="none"/>
        </w:rPr>
        <w:t xml:space="preserve"> Leeuwarden).</w:t>
      </w:r>
    </w:p>
    <w:p w14:paraId="0EFA3AA3" w14:textId="77777777" w:rsidR="00AC5D52" w:rsidRDefault="00AC5D52" w:rsidP="00394D01">
      <w:pPr>
        <w:spacing w:line="240" w:lineRule="auto"/>
        <w:rPr>
          <w:rFonts w:ascii="Aptos" w:eastAsia="Times New Roman" w:hAnsi="Aptos" w:cs="Helvetica"/>
          <w:b/>
          <w:bCs/>
          <w:kern w:val="0"/>
          <w:sz w:val="22"/>
          <w:szCs w:val="22"/>
          <w:lang w:eastAsia="nl-NL"/>
          <w14:ligatures w14:val="none"/>
        </w:rPr>
      </w:pPr>
    </w:p>
    <w:p w14:paraId="738B32EA" w14:textId="77777777" w:rsidR="00AC5D52" w:rsidRDefault="00AC5D52" w:rsidP="00394D01">
      <w:pPr>
        <w:spacing w:line="240" w:lineRule="auto"/>
        <w:rPr>
          <w:rFonts w:ascii="Aptos" w:eastAsia="Times New Roman" w:hAnsi="Aptos" w:cs="Helvetica"/>
          <w:b/>
          <w:bCs/>
          <w:color w:val="153D63" w:themeColor="text2" w:themeTint="E6"/>
          <w:kern w:val="0"/>
          <w:sz w:val="28"/>
          <w:szCs w:val="28"/>
          <w:lang w:eastAsia="nl-NL"/>
          <w14:ligatures w14:val="none"/>
        </w:rPr>
      </w:pPr>
    </w:p>
    <w:p w14:paraId="107FAB08" w14:textId="613BFA30" w:rsidR="00394D01" w:rsidRDefault="00394D01" w:rsidP="00394D01">
      <w:pPr>
        <w:spacing w:line="240" w:lineRule="auto"/>
        <w:rPr>
          <w:rFonts w:ascii="Aptos" w:eastAsia="Times New Roman" w:hAnsi="Aptos" w:cs="Helvetica"/>
          <w:b/>
          <w:bCs/>
          <w:color w:val="153D63" w:themeColor="text2" w:themeTint="E6"/>
          <w:kern w:val="0"/>
          <w:sz w:val="28"/>
          <w:szCs w:val="28"/>
          <w:lang w:eastAsia="nl-NL"/>
          <w14:ligatures w14:val="none"/>
        </w:rPr>
      </w:pPr>
      <w:r w:rsidRPr="00AC5D52">
        <w:rPr>
          <w:rFonts w:ascii="Aptos" w:eastAsia="Times New Roman" w:hAnsi="Aptos" w:cs="Helvetica"/>
          <w:b/>
          <w:bCs/>
          <w:color w:val="153D63" w:themeColor="text2" w:themeTint="E6"/>
          <w:kern w:val="0"/>
          <w:sz w:val="28"/>
          <w:szCs w:val="28"/>
          <w:lang w:eastAsia="nl-NL"/>
          <w14:ligatures w14:val="none"/>
        </w:rPr>
        <w:t>P</w:t>
      </w:r>
      <w:r w:rsidR="00AC5D52">
        <w:rPr>
          <w:rFonts w:ascii="Aptos" w:eastAsia="Times New Roman" w:hAnsi="Aptos" w:cs="Helvetica"/>
          <w:b/>
          <w:bCs/>
          <w:color w:val="153D63" w:themeColor="text2" w:themeTint="E6"/>
          <w:kern w:val="0"/>
          <w:sz w:val="28"/>
          <w:szCs w:val="28"/>
          <w:lang w:eastAsia="nl-NL"/>
          <w14:ligatures w14:val="none"/>
        </w:rPr>
        <w:t>ROGRAMMA</w:t>
      </w:r>
    </w:p>
    <w:p w14:paraId="6BEDDCDC" w14:textId="77777777" w:rsidR="00AC5D52" w:rsidRPr="00AC5D52" w:rsidRDefault="00AC5D52" w:rsidP="00394D01">
      <w:pPr>
        <w:spacing w:line="240" w:lineRule="auto"/>
        <w:rPr>
          <w:rFonts w:ascii="Aptos" w:eastAsia="Times New Roman" w:hAnsi="Aptos" w:cs="Helvetica"/>
          <w:b/>
          <w:bCs/>
          <w:color w:val="153D63" w:themeColor="text2" w:themeTint="E6"/>
          <w:kern w:val="0"/>
          <w:sz w:val="28"/>
          <w:szCs w:val="28"/>
          <w:lang w:eastAsia="nl-NL"/>
          <w14:ligatures w14:val="none"/>
        </w:rPr>
      </w:pPr>
    </w:p>
    <w:p w14:paraId="1F311794" w14:textId="77777777" w:rsidR="00AC5D52" w:rsidRDefault="00394D01" w:rsidP="00394D01">
      <w:pPr>
        <w:spacing w:line="240" w:lineRule="auto"/>
        <w:rPr>
          <w:rFonts w:ascii="Aptos" w:eastAsia="Times New Roman" w:hAnsi="Aptos" w:cs="Helvetica"/>
          <w:b/>
          <w:bCs/>
          <w:color w:val="153D63" w:themeColor="text2" w:themeTint="E6"/>
          <w:kern w:val="0"/>
          <w:sz w:val="22"/>
          <w:szCs w:val="22"/>
          <w:lang w:eastAsia="nl-NL"/>
          <w14:ligatures w14:val="none"/>
        </w:rPr>
      </w:pPr>
      <w:r w:rsidRPr="00AC5D52">
        <w:rPr>
          <w:rFonts w:ascii="Aptos" w:eastAsia="Times New Roman" w:hAnsi="Aptos" w:cs="Helvetica"/>
          <w:b/>
          <w:bCs/>
          <w:color w:val="153D63" w:themeColor="text2" w:themeTint="E6"/>
          <w:kern w:val="0"/>
          <w:sz w:val="22"/>
          <w:szCs w:val="22"/>
          <w:lang w:eastAsia="nl-NL"/>
          <w14:ligatures w14:val="none"/>
        </w:rPr>
        <w:t xml:space="preserve">12.30 </w:t>
      </w:r>
      <w:r w:rsidR="00AC5D52" w:rsidRPr="00AC5D52">
        <w:rPr>
          <w:rFonts w:ascii="Aptos" w:eastAsia="Times New Roman" w:hAnsi="Aptos" w:cs="Helvetica"/>
          <w:b/>
          <w:bCs/>
          <w:color w:val="153D63" w:themeColor="text2" w:themeTint="E6"/>
          <w:kern w:val="0"/>
          <w:sz w:val="22"/>
          <w:szCs w:val="22"/>
          <w:lang w:eastAsia="nl-NL"/>
          <w14:ligatures w14:val="none"/>
        </w:rPr>
        <w:t xml:space="preserve">uur </w:t>
      </w:r>
    </w:p>
    <w:p w14:paraId="345836B8" w14:textId="1606D549" w:rsidR="00394D01" w:rsidRPr="00AC5D52" w:rsidRDefault="00394D01" w:rsidP="00394D01">
      <w:pPr>
        <w:spacing w:line="240" w:lineRule="auto"/>
        <w:rPr>
          <w:rFonts w:ascii="Aptos" w:eastAsia="Times New Roman" w:hAnsi="Aptos" w:cs="Helvetica"/>
          <w:b/>
          <w:bCs/>
          <w:color w:val="153D63" w:themeColor="text2" w:themeTint="E6"/>
          <w:kern w:val="0"/>
          <w:sz w:val="22"/>
          <w:szCs w:val="22"/>
          <w:lang w:eastAsia="nl-NL"/>
          <w14:ligatures w14:val="none"/>
        </w:rPr>
      </w:pPr>
      <w:r w:rsidRPr="00AC5D52">
        <w:rPr>
          <w:rFonts w:ascii="Aptos" w:eastAsia="Times New Roman" w:hAnsi="Aptos" w:cs="Helvetica"/>
          <w:b/>
          <w:bCs/>
          <w:color w:val="153D63" w:themeColor="text2" w:themeTint="E6"/>
          <w:kern w:val="0"/>
          <w:sz w:val="22"/>
          <w:szCs w:val="22"/>
          <w:lang w:eastAsia="nl-NL"/>
          <w14:ligatures w14:val="none"/>
        </w:rPr>
        <w:t xml:space="preserve">Inloop </w:t>
      </w:r>
      <w:r w:rsidR="00C43E97" w:rsidRPr="00AC5D52">
        <w:rPr>
          <w:rFonts w:ascii="Aptos" w:eastAsia="Times New Roman" w:hAnsi="Aptos" w:cs="Helvetica"/>
          <w:b/>
          <w:bCs/>
          <w:color w:val="153D63" w:themeColor="text2" w:themeTint="E6"/>
          <w:kern w:val="0"/>
          <w:sz w:val="22"/>
          <w:szCs w:val="22"/>
          <w:lang w:eastAsia="nl-NL"/>
          <w14:ligatures w14:val="none"/>
        </w:rPr>
        <w:t>met kleine lunch in Kelderpassage</w:t>
      </w:r>
    </w:p>
    <w:p w14:paraId="77F0FBEE" w14:textId="77777777" w:rsidR="00394D01" w:rsidRPr="00AC5D52" w:rsidRDefault="00394D01" w:rsidP="00394D01">
      <w:pPr>
        <w:spacing w:line="240" w:lineRule="auto"/>
        <w:rPr>
          <w:rFonts w:ascii="Aptos" w:eastAsia="Times New Roman" w:hAnsi="Aptos" w:cs="Helvetica"/>
          <w:b/>
          <w:bCs/>
          <w:color w:val="153D63" w:themeColor="text2" w:themeTint="E6"/>
          <w:kern w:val="0"/>
          <w:sz w:val="22"/>
          <w:szCs w:val="22"/>
          <w:lang w:eastAsia="nl-NL"/>
          <w14:ligatures w14:val="none"/>
        </w:rPr>
      </w:pPr>
    </w:p>
    <w:p w14:paraId="2A1C2D69" w14:textId="77777777" w:rsidR="00AC5D52" w:rsidRDefault="00394D01" w:rsidP="00394D01">
      <w:pPr>
        <w:spacing w:line="240" w:lineRule="auto"/>
        <w:rPr>
          <w:rFonts w:ascii="Aptos" w:eastAsia="Times New Roman" w:hAnsi="Aptos" w:cs="Helvetica"/>
          <w:b/>
          <w:bCs/>
          <w:color w:val="153D63" w:themeColor="text2" w:themeTint="E6"/>
          <w:kern w:val="0"/>
          <w:sz w:val="22"/>
          <w:szCs w:val="22"/>
          <w:lang w:eastAsia="nl-NL"/>
          <w14:ligatures w14:val="none"/>
        </w:rPr>
      </w:pPr>
      <w:r w:rsidRPr="00AC5D52">
        <w:rPr>
          <w:rFonts w:ascii="Aptos" w:eastAsia="Times New Roman" w:hAnsi="Aptos" w:cs="Helvetica"/>
          <w:b/>
          <w:bCs/>
          <w:color w:val="153D63" w:themeColor="text2" w:themeTint="E6"/>
          <w:kern w:val="0"/>
          <w:sz w:val="22"/>
          <w:szCs w:val="22"/>
          <w:lang w:eastAsia="nl-NL"/>
          <w14:ligatures w14:val="none"/>
        </w:rPr>
        <w:t xml:space="preserve">13.00 </w:t>
      </w:r>
      <w:r w:rsidR="00AC5D52" w:rsidRPr="00AC5D52">
        <w:rPr>
          <w:rFonts w:ascii="Aptos" w:eastAsia="Times New Roman" w:hAnsi="Aptos" w:cs="Helvetica"/>
          <w:b/>
          <w:bCs/>
          <w:color w:val="153D63" w:themeColor="text2" w:themeTint="E6"/>
          <w:kern w:val="0"/>
          <w:sz w:val="22"/>
          <w:szCs w:val="22"/>
          <w:lang w:eastAsia="nl-NL"/>
          <w14:ligatures w14:val="none"/>
        </w:rPr>
        <w:t xml:space="preserve">uur </w:t>
      </w:r>
    </w:p>
    <w:p w14:paraId="0CD1011D" w14:textId="49CBCA49" w:rsidR="00394D01" w:rsidRPr="00AC5D52" w:rsidRDefault="00394D01" w:rsidP="00394D01">
      <w:pPr>
        <w:spacing w:line="240" w:lineRule="auto"/>
        <w:rPr>
          <w:rFonts w:ascii="Aptos" w:eastAsia="Times New Roman" w:hAnsi="Aptos" w:cs="Helvetica"/>
          <w:b/>
          <w:bCs/>
          <w:color w:val="153D63" w:themeColor="text2" w:themeTint="E6"/>
          <w:kern w:val="0"/>
          <w:sz w:val="22"/>
          <w:szCs w:val="22"/>
          <w:lang w:eastAsia="nl-NL"/>
          <w14:ligatures w14:val="none"/>
        </w:rPr>
      </w:pPr>
      <w:r w:rsidRPr="00AC5D52">
        <w:rPr>
          <w:rFonts w:ascii="Aptos" w:eastAsia="Times New Roman" w:hAnsi="Aptos" w:cs="Helvetica"/>
          <w:b/>
          <w:bCs/>
          <w:color w:val="153D63" w:themeColor="text2" w:themeTint="E6"/>
          <w:kern w:val="0"/>
          <w:sz w:val="22"/>
          <w:szCs w:val="22"/>
          <w:lang w:eastAsia="nl-NL"/>
          <w14:ligatures w14:val="none"/>
        </w:rPr>
        <w:t xml:space="preserve">Opening en welkom door Linze Schaap, voorzitter </w:t>
      </w:r>
      <w:proofErr w:type="spellStart"/>
      <w:r w:rsidRPr="00AC5D52">
        <w:rPr>
          <w:rFonts w:ascii="Aptos" w:eastAsia="Times New Roman" w:hAnsi="Aptos" w:cs="Helvetica"/>
          <w:b/>
          <w:bCs/>
          <w:color w:val="153D63" w:themeColor="text2" w:themeTint="E6"/>
          <w:kern w:val="0"/>
          <w:sz w:val="22"/>
          <w:szCs w:val="22"/>
          <w:lang w:eastAsia="nl-NL"/>
          <w14:ligatures w14:val="none"/>
        </w:rPr>
        <w:t>V</w:t>
      </w:r>
      <w:r w:rsidR="00C43E97" w:rsidRPr="00AC5D52">
        <w:rPr>
          <w:rFonts w:ascii="Aptos" w:eastAsia="Times New Roman" w:hAnsi="Aptos" w:cs="Helvetica"/>
          <w:b/>
          <w:bCs/>
          <w:color w:val="153D63" w:themeColor="text2" w:themeTint="E6"/>
          <w:kern w:val="0"/>
          <w:sz w:val="22"/>
          <w:szCs w:val="22"/>
          <w:lang w:eastAsia="nl-NL"/>
          <w14:ligatures w14:val="none"/>
        </w:rPr>
        <w:t>r</w:t>
      </w:r>
      <w:r w:rsidRPr="00AC5D52">
        <w:rPr>
          <w:rFonts w:ascii="Aptos" w:eastAsia="Times New Roman" w:hAnsi="Aptos" w:cs="Helvetica"/>
          <w:b/>
          <w:bCs/>
          <w:color w:val="153D63" w:themeColor="text2" w:themeTint="E6"/>
          <w:kern w:val="0"/>
          <w:sz w:val="22"/>
          <w:szCs w:val="22"/>
          <w:lang w:eastAsia="nl-NL"/>
          <w14:ligatures w14:val="none"/>
        </w:rPr>
        <w:t>R</w:t>
      </w:r>
      <w:proofErr w:type="spellEnd"/>
      <w:r w:rsidRPr="00AC5D52">
        <w:rPr>
          <w:rFonts w:ascii="Aptos" w:eastAsia="Times New Roman" w:hAnsi="Aptos" w:cs="Helvetica"/>
          <w:b/>
          <w:bCs/>
          <w:color w:val="153D63" w:themeColor="text2" w:themeTint="E6"/>
          <w:kern w:val="0"/>
          <w:sz w:val="22"/>
          <w:szCs w:val="22"/>
          <w:lang w:eastAsia="nl-NL"/>
          <w14:ligatures w14:val="none"/>
        </w:rPr>
        <w:t>-Kring Noord</w:t>
      </w:r>
      <w:r w:rsidR="00C43E97" w:rsidRPr="00AC5D52">
        <w:rPr>
          <w:rFonts w:ascii="Aptos" w:eastAsia="Times New Roman" w:hAnsi="Aptos" w:cs="Helvetica"/>
          <w:b/>
          <w:bCs/>
          <w:color w:val="153D63" w:themeColor="text2" w:themeTint="E6"/>
          <w:kern w:val="0"/>
          <w:sz w:val="22"/>
          <w:szCs w:val="22"/>
          <w:lang w:eastAsia="nl-NL"/>
          <w14:ligatures w14:val="none"/>
        </w:rPr>
        <w:t xml:space="preserve"> en </w:t>
      </w:r>
      <w:r w:rsidR="00AC5D52" w:rsidRPr="00AC5D52">
        <w:rPr>
          <w:rFonts w:ascii="Aptos" w:eastAsia="Times New Roman" w:hAnsi="Aptos" w:cs="Helvetica"/>
          <w:b/>
          <w:bCs/>
          <w:color w:val="153D63" w:themeColor="text2" w:themeTint="E6"/>
          <w:kern w:val="0"/>
          <w:sz w:val="22"/>
          <w:szCs w:val="22"/>
          <w:lang w:eastAsia="nl-NL"/>
          <w14:ligatures w14:val="none"/>
        </w:rPr>
        <w:t>secretaris-</w:t>
      </w:r>
      <w:r w:rsidR="00C43E97" w:rsidRPr="00AC5D52">
        <w:rPr>
          <w:rFonts w:ascii="Aptos" w:eastAsia="Times New Roman" w:hAnsi="Aptos" w:cs="Helvetica"/>
          <w:b/>
          <w:bCs/>
          <w:color w:val="153D63" w:themeColor="text2" w:themeTint="E6"/>
          <w:kern w:val="0"/>
          <w:sz w:val="22"/>
          <w:szCs w:val="22"/>
          <w:lang w:eastAsia="nl-NL"/>
          <w14:ligatures w14:val="none"/>
        </w:rPr>
        <w:t>directeur van de Noordelijke Rekenkamer</w:t>
      </w:r>
    </w:p>
    <w:p w14:paraId="4F3F21CE" w14:textId="77777777" w:rsidR="00394D01" w:rsidRPr="00AC5D52" w:rsidRDefault="00394D01" w:rsidP="00394D01">
      <w:pPr>
        <w:spacing w:line="240" w:lineRule="auto"/>
        <w:rPr>
          <w:rFonts w:ascii="Aptos" w:eastAsia="Times New Roman" w:hAnsi="Aptos" w:cs="Helvetica"/>
          <w:b/>
          <w:bCs/>
          <w:color w:val="153D63" w:themeColor="text2" w:themeTint="E6"/>
          <w:kern w:val="0"/>
          <w:sz w:val="22"/>
          <w:szCs w:val="22"/>
          <w:lang w:eastAsia="nl-NL"/>
          <w14:ligatures w14:val="none"/>
        </w:rPr>
      </w:pPr>
    </w:p>
    <w:p w14:paraId="41A749EC" w14:textId="77777777" w:rsidR="00AC5D52" w:rsidRDefault="00394D01" w:rsidP="00394D01">
      <w:pPr>
        <w:spacing w:line="240" w:lineRule="auto"/>
        <w:rPr>
          <w:rFonts w:ascii="Aptos" w:eastAsia="Times New Roman" w:hAnsi="Aptos" w:cs="Helvetica"/>
          <w:b/>
          <w:bCs/>
          <w:color w:val="153D63" w:themeColor="text2" w:themeTint="E6"/>
          <w:kern w:val="0"/>
          <w:sz w:val="22"/>
          <w:szCs w:val="22"/>
          <w:lang w:eastAsia="nl-NL"/>
          <w14:ligatures w14:val="none"/>
        </w:rPr>
      </w:pPr>
      <w:r w:rsidRPr="00AC5D52">
        <w:rPr>
          <w:rFonts w:ascii="Aptos" w:eastAsia="Times New Roman" w:hAnsi="Aptos" w:cs="Helvetica"/>
          <w:b/>
          <w:bCs/>
          <w:color w:val="153D63" w:themeColor="text2" w:themeTint="E6"/>
          <w:kern w:val="0"/>
          <w:sz w:val="22"/>
          <w:szCs w:val="22"/>
          <w:lang w:eastAsia="nl-NL"/>
          <w14:ligatures w14:val="none"/>
        </w:rPr>
        <w:t>13.15</w:t>
      </w:r>
      <w:r w:rsidR="00AC5D52">
        <w:rPr>
          <w:rFonts w:ascii="Aptos" w:eastAsia="Times New Roman" w:hAnsi="Aptos" w:cs="Helvetica"/>
          <w:b/>
          <w:bCs/>
          <w:color w:val="153D63" w:themeColor="text2" w:themeTint="E6"/>
          <w:kern w:val="0"/>
          <w:sz w:val="22"/>
          <w:szCs w:val="22"/>
          <w:lang w:eastAsia="nl-NL"/>
          <w14:ligatures w14:val="none"/>
        </w:rPr>
        <w:t xml:space="preserve"> uur</w:t>
      </w:r>
      <w:r w:rsidRPr="00AC5D52">
        <w:rPr>
          <w:rFonts w:ascii="Aptos" w:eastAsia="Times New Roman" w:hAnsi="Aptos" w:cs="Helvetica"/>
          <w:b/>
          <w:bCs/>
          <w:color w:val="153D63" w:themeColor="text2" w:themeTint="E6"/>
          <w:kern w:val="0"/>
          <w:sz w:val="22"/>
          <w:szCs w:val="22"/>
          <w:lang w:eastAsia="nl-NL"/>
          <w14:ligatures w14:val="none"/>
        </w:rPr>
        <w:t xml:space="preserve"> </w:t>
      </w:r>
    </w:p>
    <w:p w14:paraId="14415BD5" w14:textId="31DB35AF" w:rsidR="00394D01" w:rsidRPr="00AC5D52" w:rsidRDefault="007502FB" w:rsidP="00394D01">
      <w:pPr>
        <w:spacing w:line="240" w:lineRule="auto"/>
        <w:rPr>
          <w:rFonts w:ascii="Aptos" w:eastAsia="Times New Roman" w:hAnsi="Aptos" w:cs="Helvetica"/>
          <w:b/>
          <w:bCs/>
          <w:color w:val="153D63" w:themeColor="text2" w:themeTint="E6"/>
          <w:kern w:val="0"/>
          <w:sz w:val="22"/>
          <w:szCs w:val="22"/>
          <w:lang w:eastAsia="nl-NL"/>
          <w14:ligatures w14:val="none"/>
        </w:rPr>
      </w:pPr>
      <w:r w:rsidRPr="00AC5D52">
        <w:rPr>
          <w:rFonts w:ascii="Aptos" w:eastAsia="Times New Roman" w:hAnsi="Aptos" w:cs="Helvetica"/>
          <w:b/>
          <w:bCs/>
          <w:color w:val="153D63" w:themeColor="text2" w:themeTint="E6"/>
          <w:kern w:val="0"/>
          <w:sz w:val="22"/>
          <w:szCs w:val="22"/>
          <w:lang w:eastAsia="nl-NL"/>
          <w14:ligatures w14:val="none"/>
        </w:rPr>
        <w:t xml:space="preserve">Het Fysieke Domein in Stroomversnelling: Wat de Omgevingswet vraagt van rekenkamers door </w:t>
      </w:r>
      <w:r w:rsidR="00394D01" w:rsidRPr="00AC5D52">
        <w:rPr>
          <w:rFonts w:ascii="Aptos" w:eastAsia="Times New Roman" w:hAnsi="Aptos" w:cs="Helvetica"/>
          <w:b/>
          <w:bCs/>
          <w:color w:val="153D63" w:themeColor="text2" w:themeTint="E6"/>
          <w:kern w:val="0"/>
          <w:sz w:val="22"/>
          <w:szCs w:val="22"/>
          <w:lang w:eastAsia="nl-NL"/>
          <w14:ligatures w14:val="none"/>
        </w:rPr>
        <w:t>Michiel Herweijer</w:t>
      </w:r>
    </w:p>
    <w:p w14:paraId="7CE37E05" w14:textId="77777777" w:rsidR="003A10F0" w:rsidRPr="003A10F0" w:rsidRDefault="003A10F0" w:rsidP="003A10F0">
      <w:pPr>
        <w:spacing w:line="240" w:lineRule="auto"/>
        <w:rPr>
          <w:rFonts w:ascii="Aptos" w:eastAsia="Times New Roman" w:hAnsi="Aptos" w:cs="Helvetica"/>
          <w:kern w:val="0"/>
          <w:sz w:val="22"/>
          <w:szCs w:val="22"/>
          <w:lang w:eastAsia="nl-NL"/>
          <w14:ligatures w14:val="none"/>
        </w:rPr>
      </w:pPr>
      <w:r w:rsidRPr="003A10F0">
        <w:rPr>
          <w:rFonts w:ascii="Aptos" w:eastAsia="Times New Roman" w:hAnsi="Aptos" w:cs="Helvetica"/>
          <w:kern w:val="0"/>
          <w:sz w:val="22"/>
          <w:szCs w:val="22"/>
          <w:lang w:eastAsia="nl-NL"/>
          <w14:ligatures w14:val="none"/>
        </w:rPr>
        <w:t xml:space="preserve">Michiel Herweijer schetst hoe het gemeentelijke </w:t>
      </w:r>
      <w:proofErr w:type="spellStart"/>
      <w:r w:rsidRPr="003A10F0">
        <w:rPr>
          <w:rFonts w:ascii="Aptos" w:eastAsia="Times New Roman" w:hAnsi="Aptos" w:cs="Helvetica"/>
          <w:kern w:val="0"/>
          <w:sz w:val="22"/>
          <w:szCs w:val="22"/>
          <w:lang w:eastAsia="nl-NL"/>
          <w14:ligatures w14:val="none"/>
        </w:rPr>
        <w:t>ruimtelijke</w:t>
      </w:r>
      <w:r w:rsidRPr="003A10F0">
        <w:rPr>
          <w:rFonts w:ascii="Aptos" w:eastAsia="Times New Roman" w:hAnsi="Aptos" w:cs="Helvetica"/>
          <w:kern w:val="0"/>
          <w:sz w:val="22"/>
          <w:szCs w:val="22"/>
          <w:lang w:eastAsia="nl-NL"/>
          <w14:ligatures w14:val="none"/>
        </w:rPr>
        <w:noBreakHyphen/>
        <w:t>ordeningsbeleid</w:t>
      </w:r>
      <w:proofErr w:type="spellEnd"/>
      <w:r w:rsidRPr="003A10F0">
        <w:rPr>
          <w:rFonts w:ascii="Aptos" w:eastAsia="Times New Roman" w:hAnsi="Aptos" w:cs="Helvetica"/>
          <w:kern w:val="0"/>
          <w:sz w:val="22"/>
          <w:szCs w:val="22"/>
          <w:lang w:eastAsia="nl-NL"/>
          <w14:ligatures w14:val="none"/>
        </w:rPr>
        <w:t xml:space="preserve"> sterk is veranderd, terwijl de inhoudelijke opgaven – zoals woningbouw, groen, duurzaamheid en participatie – grotendeels hetzelfde zijn gebleven. Met de komst van de Omgevingswet (2024) is vooral het instrumentarium ingrijpend vernieuwd: oude bestemmingsplannen zijn opgegaan in één digitaal tijdelijk omgevingsplan, de rol van de gemeenteraad is verschoven en veel procedures zijn anders ingericht.</w:t>
      </w:r>
    </w:p>
    <w:p w14:paraId="3E667C47" w14:textId="77777777" w:rsidR="003A10F0" w:rsidRPr="003A10F0" w:rsidRDefault="003A10F0" w:rsidP="003A10F0">
      <w:pPr>
        <w:spacing w:line="240" w:lineRule="auto"/>
        <w:rPr>
          <w:rFonts w:ascii="Aptos" w:eastAsia="Times New Roman" w:hAnsi="Aptos" w:cs="Helvetica"/>
          <w:kern w:val="0"/>
          <w:sz w:val="22"/>
          <w:szCs w:val="22"/>
          <w:lang w:eastAsia="nl-NL"/>
          <w14:ligatures w14:val="none"/>
        </w:rPr>
      </w:pPr>
      <w:r w:rsidRPr="003A10F0">
        <w:rPr>
          <w:rFonts w:ascii="Aptos" w:eastAsia="Times New Roman" w:hAnsi="Aptos" w:cs="Helvetica"/>
          <w:kern w:val="0"/>
          <w:sz w:val="22"/>
          <w:szCs w:val="22"/>
          <w:lang w:eastAsia="nl-NL"/>
          <w14:ligatures w14:val="none"/>
        </w:rPr>
        <w:t xml:space="preserve">In zijn </w:t>
      </w:r>
      <w:proofErr w:type="spellStart"/>
      <w:r w:rsidRPr="003A10F0">
        <w:rPr>
          <w:rFonts w:ascii="Aptos" w:eastAsia="Times New Roman" w:hAnsi="Aptos" w:cs="Helvetica"/>
          <w:kern w:val="0"/>
          <w:sz w:val="22"/>
          <w:szCs w:val="22"/>
          <w:lang w:eastAsia="nl-NL"/>
          <w14:ligatures w14:val="none"/>
        </w:rPr>
        <w:t>keynote</w:t>
      </w:r>
      <w:proofErr w:type="spellEnd"/>
      <w:r w:rsidRPr="003A10F0">
        <w:rPr>
          <w:rFonts w:ascii="Aptos" w:eastAsia="Times New Roman" w:hAnsi="Aptos" w:cs="Helvetica"/>
          <w:kern w:val="0"/>
          <w:sz w:val="22"/>
          <w:szCs w:val="22"/>
          <w:lang w:eastAsia="nl-NL"/>
          <w14:ligatures w14:val="none"/>
        </w:rPr>
        <w:t xml:space="preserve"> bespreekt </w:t>
      </w:r>
      <w:proofErr w:type="spellStart"/>
      <w:r w:rsidRPr="003A10F0">
        <w:rPr>
          <w:rFonts w:ascii="Aptos" w:eastAsia="Times New Roman" w:hAnsi="Aptos" w:cs="Helvetica"/>
          <w:kern w:val="0"/>
          <w:sz w:val="22"/>
          <w:szCs w:val="22"/>
          <w:lang w:eastAsia="nl-NL"/>
          <w14:ligatures w14:val="none"/>
        </w:rPr>
        <w:t>Herweijer</w:t>
      </w:r>
      <w:proofErr w:type="spellEnd"/>
      <w:r w:rsidRPr="003A10F0">
        <w:rPr>
          <w:rFonts w:ascii="Aptos" w:eastAsia="Times New Roman" w:hAnsi="Aptos" w:cs="Helvetica"/>
          <w:kern w:val="0"/>
          <w:sz w:val="22"/>
          <w:szCs w:val="22"/>
          <w:lang w:eastAsia="nl-NL"/>
          <w14:ligatures w14:val="none"/>
        </w:rPr>
        <w:t xml:space="preserve"> drie grote veranderingen die bepalend zijn voor het succes van gemeentelijk beleid:</w:t>
      </w:r>
    </w:p>
    <w:p w14:paraId="7CBA905F" w14:textId="77777777" w:rsidR="003A10F0" w:rsidRPr="003A10F0" w:rsidRDefault="003A10F0" w:rsidP="003A10F0">
      <w:pPr>
        <w:numPr>
          <w:ilvl w:val="0"/>
          <w:numId w:val="2"/>
        </w:numPr>
        <w:spacing w:line="240" w:lineRule="auto"/>
        <w:rPr>
          <w:rFonts w:ascii="Aptos" w:eastAsia="Times New Roman" w:hAnsi="Aptos" w:cs="Helvetica"/>
          <w:kern w:val="0"/>
          <w:sz w:val="22"/>
          <w:szCs w:val="22"/>
          <w:lang w:eastAsia="nl-NL"/>
          <w14:ligatures w14:val="none"/>
        </w:rPr>
      </w:pPr>
      <w:r w:rsidRPr="003A10F0">
        <w:rPr>
          <w:rFonts w:ascii="Aptos" w:eastAsia="Times New Roman" w:hAnsi="Aptos" w:cs="Helvetica"/>
          <w:kern w:val="0"/>
          <w:sz w:val="22"/>
          <w:szCs w:val="22"/>
          <w:lang w:eastAsia="nl-NL"/>
          <w14:ligatures w14:val="none"/>
        </w:rPr>
        <w:t>De opkomst van de BOPA als vervanger van de afwijkingsvergunning, waarbij de raad minder invloed heeft.</w:t>
      </w:r>
    </w:p>
    <w:p w14:paraId="1C4191E3" w14:textId="77777777" w:rsidR="003A10F0" w:rsidRPr="003A10F0" w:rsidRDefault="003A10F0" w:rsidP="003A10F0">
      <w:pPr>
        <w:numPr>
          <w:ilvl w:val="0"/>
          <w:numId w:val="2"/>
        </w:numPr>
        <w:spacing w:line="240" w:lineRule="auto"/>
        <w:rPr>
          <w:rFonts w:ascii="Aptos" w:eastAsia="Times New Roman" w:hAnsi="Aptos" w:cs="Helvetica"/>
          <w:kern w:val="0"/>
          <w:sz w:val="22"/>
          <w:szCs w:val="22"/>
          <w:lang w:eastAsia="nl-NL"/>
          <w14:ligatures w14:val="none"/>
        </w:rPr>
      </w:pPr>
      <w:r w:rsidRPr="003A10F0">
        <w:rPr>
          <w:rFonts w:ascii="Aptos" w:eastAsia="Times New Roman" w:hAnsi="Aptos" w:cs="Helvetica"/>
          <w:kern w:val="0"/>
          <w:sz w:val="22"/>
          <w:szCs w:val="22"/>
          <w:lang w:eastAsia="nl-NL"/>
          <w14:ligatures w14:val="none"/>
        </w:rPr>
        <w:t>De verschuiving van actief naar faciliterend grondbeleid, met nieuwe vragen over kostenverhaal en regie, zoals zichtbaar in recente rekenkameronderzoeken.</w:t>
      </w:r>
    </w:p>
    <w:p w14:paraId="1A86713B" w14:textId="77777777" w:rsidR="003A10F0" w:rsidRPr="003A10F0" w:rsidRDefault="003A10F0" w:rsidP="003A10F0">
      <w:pPr>
        <w:numPr>
          <w:ilvl w:val="0"/>
          <w:numId w:val="2"/>
        </w:numPr>
        <w:spacing w:line="240" w:lineRule="auto"/>
        <w:rPr>
          <w:rFonts w:ascii="Aptos" w:eastAsia="Times New Roman" w:hAnsi="Aptos" w:cs="Helvetica"/>
          <w:kern w:val="0"/>
          <w:sz w:val="22"/>
          <w:szCs w:val="22"/>
          <w:lang w:eastAsia="nl-NL"/>
          <w14:ligatures w14:val="none"/>
        </w:rPr>
      </w:pPr>
      <w:r w:rsidRPr="003A10F0">
        <w:rPr>
          <w:rFonts w:ascii="Aptos" w:eastAsia="Times New Roman" w:hAnsi="Aptos" w:cs="Helvetica"/>
          <w:kern w:val="0"/>
          <w:sz w:val="22"/>
          <w:szCs w:val="22"/>
          <w:lang w:eastAsia="nl-NL"/>
          <w14:ligatures w14:val="none"/>
        </w:rPr>
        <w:t>De toegenomen nadruk op participatie, die wel wordt gevraagd maar juridisch weinig effect heeft op besluiten.</w:t>
      </w:r>
    </w:p>
    <w:p w14:paraId="3804D258" w14:textId="77777777" w:rsidR="00EF0FC3" w:rsidRDefault="003A10F0" w:rsidP="001D5E09">
      <w:pPr>
        <w:spacing w:line="240" w:lineRule="auto"/>
        <w:rPr>
          <w:rFonts w:ascii="Times New Roman" w:eastAsia="Times New Roman" w:hAnsi="Times New Roman" w:cs="Times New Roman"/>
          <w:kern w:val="0"/>
          <w:lang w:eastAsia="nl-NL"/>
          <w14:ligatures w14:val="none"/>
        </w:rPr>
      </w:pPr>
      <w:r w:rsidRPr="003A10F0">
        <w:rPr>
          <w:rFonts w:ascii="Aptos" w:eastAsia="Times New Roman" w:hAnsi="Aptos" w:cs="Helvetica"/>
          <w:kern w:val="0"/>
          <w:sz w:val="22"/>
          <w:szCs w:val="22"/>
          <w:lang w:eastAsia="nl-NL"/>
          <w14:ligatures w14:val="none"/>
        </w:rPr>
        <w:t>Zijn centrale boodschap: de doelen van gemeenten veranderen niet wezenlijk, maar het behalen ervan hangt steeds meer af van hoe vaardig bestuurders omgaan met dit nieuwe, complexe instrumentarium.</w:t>
      </w:r>
      <w:r w:rsidR="00634D59" w:rsidRPr="00634D59">
        <w:rPr>
          <w:rFonts w:ascii="Times New Roman" w:eastAsia="Times New Roman" w:hAnsi="Times New Roman" w:cs="Times New Roman"/>
          <w:kern w:val="0"/>
          <w:lang w:eastAsia="nl-NL"/>
          <w14:ligatures w14:val="none"/>
        </w:rPr>
        <w:t xml:space="preserve"> </w:t>
      </w:r>
      <w:r w:rsidR="00634D59" w:rsidRPr="00634D59">
        <w:rPr>
          <w:rFonts w:ascii="Aptos" w:eastAsia="Times New Roman" w:hAnsi="Aptos" w:cs="Helvetica"/>
          <w:noProof/>
          <w:kern w:val="0"/>
          <w:sz w:val="22"/>
          <w:szCs w:val="22"/>
          <w:lang w:eastAsia="nl-NL"/>
          <w14:ligatures w14:val="none"/>
        </w:rPr>
        <w:drawing>
          <wp:inline distT="0" distB="0" distL="0" distR="0" wp14:anchorId="1BE403A1" wp14:editId="59434DBD">
            <wp:extent cx="12700" cy="12700"/>
            <wp:effectExtent l="0" t="0" r="0" b="0"/>
            <wp:docPr id="31892054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1D5E09" w:rsidRPr="001D5E09">
        <w:rPr>
          <w:rFonts w:ascii="Times New Roman" w:eastAsia="Times New Roman" w:hAnsi="Times New Roman" w:cs="Times New Roman"/>
          <w:kern w:val="0"/>
          <w:lang w:eastAsia="nl-NL"/>
          <w14:ligatures w14:val="none"/>
        </w:rPr>
        <w:t xml:space="preserve"> </w:t>
      </w:r>
    </w:p>
    <w:p w14:paraId="340EB924" w14:textId="6552E414" w:rsidR="001D5E09" w:rsidRPr="001D5E09" w:rsidRDefault="001D5E09" w:rsidP="001D5E09">
      <w:pPr>
        <w:spacing w:line="240" w:lineRule="auto"/>
        <w:rPr>
          <w:rFonts w:eastAsia="Times New Roman"/>
          <w:kern w:val="0"/>
          <w:lang w:eastAsia="nl-NL"/>
          <w14:ligatures w14:val="none"/>
        </w:rPr>
      </w:pPr>
      <w:r w:rsidRPr="001D5E09">
        <w:rPr>
          <w:rFonts w:eastAsia="Times New Roman"/>
          <w:kern w:val="0"/>
          <w:sz w:val="22"/>
          <w:szCs w:val="22"/>
          <w:lang w:eastAsia="nl-NL"/>
          <w14:ligatures w14:val="none"/>
        </w:rPr>
        <w:t>Onderzoekers in het fysieke domein profiteren sterk van de Omgevingswet, die via het Digitale Stelsel directe toegang biedt tot actueel gemeentelijk beleid, duidelijke normen geeft voor het beoordelen van participatie en diverse instrumenten aanreikt om ruimtelijke ontwikkelingen te versnellen. Dit geheel biedt rijke aanknopingspunten voor relevant en verdiepend rekenkameronderzoek.</w:t>
      </w:r>
    </w:p>
    <w:p w14:paraId="156C027F" w14:textId="33E16502" w:rsidR="00634D59" w:rsidRPr="00634D59" w:rsidRDefault="00634D59" w:rsidP="00634D59">
      <w:pPr>
        <w:spacing w:line="240" w:lineRule="auto"/>
        <w:rPr>
          <w:rFonts w:ascii="Aptos" w:eastAsia="Times New Roman" w:hAnsi="Aptos" w:cs="Helvetica"/>
          <w:kern w:val="0"/>
          <w:sz w:val="22"/>
          <w:szCs w:val="22"/>
          <w:lang w:eastAsia="nl-NL"/>
          <w14:ligatures w14:val="none"/>
        </w:rPr>
      </w:pPr>
    </w:p>
    <w:p w14:paraId="26BB1468" w14:textId="465ADBB7" w:rsidR="007502FB" w:rsidRPr="007502FB" w:rsidRDefault="00394D01" w:rsidP="007502FB">
      <w:pPr>
        <w:spacing w:line="240" w:lineRule="auto"/>
        <w:rPr>
          <w:rFonts w:ascii="Aptos" w:eastAsia="Times New Roman" w:hAnsi="Aptos" w:cs="Helvetica"/>
          <w:b/>
          <w:bCs/>
          <w:i/>
          <w:iCs/>
          <w:kern w:val="0"/>
          <w:sz w:val="22"/>
          <w:szCs w:val="22"/>
          <w:lang w:eastAsia="nl-NL"/>
          <w14:ligatures w14:val="none"/>
        </w:rPr>
      </w:pPr>
      <w:r w:rsidRPr="00394D01">
        <w:rPr>
          <w:rFonts w:ascii="Aptos" w:eastAsia="Times New Roman" w:hAnsi="Aptos" w:cs="Helvetica"/>
          <w:b/>
          <w:bCs/>
          <w:i/>
          <w:iCs/>
          <w:kern w:val="0"/>
          <w:sz w:val="22"/>
          <w:szCs w:val="22"/>
          <w:lang w:eastAsia="nl-NL"/>
          <w14:ligatures w14:val="none"/>
        </w:rPr>
        <w:t>Michiel Herweijer</w:t>
      </w:r>
      <w:r w:rsidRPr="00394D01">
        <w:rPr>
          <w:rFonts w:ascii="Aptos" w:eastAsia="Times New Roman" w:hAnsi="Aptos" w:cs="Helvetica"/>
          <w:i/>
          <w:iCs/>
          <w:kern w:val="0"/>
          <w:sz w:val="22"/>
          <w:szCs w:val="22"/>
          <w:lang w:eastAsia="nl-NL"/>
          <w14:ligatures w14:val="none"/>
        </w:rPr>
        <w:t>, voormalig directeur Noordelijke Rekenkamer</w:t>
      </w:r>
      <w:r w:rsidR="00046B5B">
        <w:rPr>
          <w:rFonts w:ascii="Aptos" w:eastAsia="Times New Roman" w:hAnsi="Aptos" w:cs="Helvetica"/>
          <w:i/>
          <w:iCs/>
          <w:kern w:val="0"/>
          <w:sz w:val="22"/>
          <w:szCs w:val="22"/>
          <w:lang w:eastAsia="nl-NL"/>
          <w14:ligatures w14:val="none"/>
        </w:rPr>
        <w:t xml:space="preserve"> en </w:t>
      </w:r>
      <w:r w:rsidR="00046B5B" w:rsidRPr="00046B5B">
        <w:rPr>
          <w:rFonts w:ascii="Aptos" w:eastAsia="Times New Roman" w:hAnsi="Aptos" w:cs="Helvetica"/>
          <w:i/>
          <w:iCs/>
          <w:kern w:val="0"/>
          <w:sz w:val="22"/>
          <w:szCs w:val="22"/>
          <w:lang w:eastAsia="nl-NL"/>
          <w14:ligatures w14:val="none"/>
        </w:rPr>
        <w:t>lid van de</w:t>
      </w:r>
      <w:r w:rsidR="00046B5B" w:rsidRPr="007502FB">
        <w:rPr>
          <w:rFonts w:ascii="Aptos" w:eastAsia="Times New Roman" w:hAnsi="Aptos" w:cs="Helvetica"/>
          <w:b/>
          <w:bCs/>
          <w:i/>
          <w:iCs/>
          <w:kern w:val="0"/>
          <w:sz w:val="22"/>
          <w:szCs w:val="22"/>
          <w:lang w:eastAsia="nl-NL"/>
          <w14:ligatures w14:val="none"/>
        </w:rPr>
        <w:t xml:space="preserve"> </w:t>
      </w:r>
      <w:hyperlink r:id="rId9" w:history="1">
        <w:r w:rsidR="00046B5B" w:rsidRPr="000D7EBC">
          <w:rPr>
            <w:rStyle w:val="Hyperlink"/>
            <w:rFonts w:ascii="Aptos" w:eastAsia="Times New Roman" w:hAnsi="Aptos" w:cs="Helvetica"/>
            <w:i/>
            <w:iCs/>
            <w:kern w:val="0"/>
            <w:sz w:val="22"/>
            <w:szCs w:val="22"/>
            <w:lang w:eastAsia="nl-NL"/>
            <w14:ligatures w14:val="none"/>
          </w:rPr>
          <w:t>evaluatiecommissie Omgevingswet</w:t>
        </w:r>
      </w:hyperlink>
      <w:r w:rsidR="00C43E97">
        <w:rPr>
          <w:rFonts w:ascii="Aptos" w:eastAsia="Times New Roman" w:hAnsi="Aptos" w:cs="Helvetica"/>
          <w:i/>
          <w:iCs/>
          <w:kern w:val="0"/>
          <w:sz w:val="22"/>
          <w:szCs w:val="22"/>
          <w:lang w:eastAsia="nl-NL"/>
          <w14:ligatures w14:val="none"/>
        </w:rPr>
        <w:t xml:space="preserve"> </w:t>
      </w:r>
    </w:p>
    <w:p w14:paraId="72AC7156" w14:textId="77777777" w:rsidR="00AC5D52" w:rsidRPr="00AC5D52" w:rsidRDefault="00394D01" w:rsidP="00394D01">
      <w:pPr>
        <w:spacing w:line="240" w:lineRule="auto"/>
        <w:rPr>
          <w:rFonts w:ascii="Aptos" w:eastAsia="Times New Roman" w:hAnsi="Aptos" w:cs="Helvetica"/>
          <w:b/>
          <w:bCs/>
          <w:color w:val="153D63" w:themeColor="text2" w:themeTint="E6"/>
          <w:kern w:val="0"/>
          <w:sz w:val="22"/>
          <w:szCs w:val="22"/>
          <w:lang w:eastAsia="nl-NL"/>
          <w14:ligatures w14:val="none"/>
        </w:rPr>
      </w:pPr>
      <w:r w:rsidRPr="00AC5D52">
        <w:rPr>
          <w:rFonts w:ascii="Aptos" w:eastAsia="Times New Roman" w:hAnsi="Aptos" w:cs="Helvetica"/>
          <w:b/>
          <w:bCs/>
          <w:color w:val="153D63" w:themeColor="text2" w:themeTint="E6"/>
          <w:kern w:val="0"/>
          <w:sz w:val="22"/>
          <w:szCs w:val="22"/>
          <w:lang w:eastAsia="nl-NL"/>
          <w14:ligatures w14:val="none"/>
        </w:rPr>
        <w:lastRenderedPageBreak/>
        <w:t>13.45</w:t>
      </w:r>
      <w:r w:rsidR="007502FB" w:rsidRPr="00AC5D52">
        <w:rPr>
          <w:rFonts w:ascii="Aptos" w:eastAsia="Times New Roman" w:hAnsi="Aptos" w:cs="Helvetica"/>
          <w:b/>
          <w:bCs/>
          <w:color w:val="153D63" w:themeColor="text2" w:themeTint="E6"/>
          <w:kern w:val="0"/>
          <w:sz w:val="22"/>
          <w:szCs w:val="22"/>
          <w:lang w:eastAsia="nl-NL"/>
          <w14:ligatures w14:val="none"/>
        </w:rPr>
        <w:t xml:space="preserve"> </w:t>
      </w:r>
      <w:r w:rsidR="00AC5D52" w:rsidRPr="00AC5D52">
        <w:rPr>
          <w:rFonts w:ascii="Aptos" w:eastAsia="Times New Roman" w:hAnsi="Aptos" w:cs="Helvetica"/>
          <w:b/>
          <w:bCs/>
          <w:color w:val="153D63" w:themeColor="text2" w:themeTint="E6"/>
          <w:kern w:val="0"/>
          <w:sz w:val="22"/>
          <w:szCs w:val="22"/>
          <w:lang w:eastAsia="nl-NL"/>
          <w14:ligatures w14:val="none"/>
        </w:rPr>
        <w:t>uur</w:t>
      </w:r>
    </w:p>
    <w:p w14:paraId="4158C9B5" w14:textId="5E2CAB17" w:rsidR="007502FB" w:rsidRPr="00AC5D52" w:rsidRDefault="00394D01" w:rsidP="00394D01">
      <w:pPr>
        <w:spacing w:line="240" w:lineRule="auto"/>
        <w:rPr>
          <w:rFonts w:ascii="Aptos" w:eastAsia="Times New Roman" w:hAnsi="Aptos" w:cs="Helvetica"/>
          <w:b/>
          <w:bCs/>
          <w:color w:val="153D63" w:themeColor="text2" w:themeTint="E6"/>
          <w:kern w:val="0"/>
          <w:sz w:val="22"/>
          <w:szCs w:val="22"/>
          <w:lang w:eastAsia="nl-NL"/>
          <w14:ligatures w14:val="none"/>
        </w:rPr>
      </w:pPr>
      <w:r w:rsidRPr="00AC5D52">
        <w:rPr>
          <w:rFonts w:ascii="Aptos" w:eastAsia="Times New Roman" w:hAnsi="Aptos" w:cs="Helvetica"/>
          <w:b/>
          <w:bCs/>
          <w:color w:val="153D63" w:themeColor="text2" w:themeTint="E6"/>
          <w:kern w:val="0"/>
          <w:sz w:val="22"/>
          <w:szCs w:val="22"/>
          <w:lang w:eastAsia="nl-NL"/>
          <w14:ligatures w14:val="none"/>
        </w:rPr>
        <w:t>Van Wet naar Werkelijkheid: De rol van raad en rekenkamer in de Omgevingswet</w:t>
      </w:r>
      <w:r w:rsidR="007502FB" w:rsidRPr="00AC5D52">
        <w:rPr>
          <w:rFonts w:ascii="Aptos" w:eastAsia="Times New Roman" w:hAnsi="Aptos" w:cs="Helvetica"/>
          <w:b/>
          <w:bCs/>
          <w:color w:val="153D63" w:themeColor="text2" w:themeTint="E6"/>
          <w:kern w:val="0"/>
          <w:sz w:val="22"/>
          <w:szCs w:val="22"/>
          <w:lang w:eastAsia="nl-NL"/>
          <w14:ligatures w14:val="none"/>
        </w:rPr>
        <w:t xml:space="preserve"> </w:t>
      </w:r>
    </w:p>
    <w:p w14:paraId="470EC7BA" w14:textId="36671631" w:rsidR="00394D01" w:rsidRPr="00AC5D52" w:rsidRDefault="007502FB" w:rsidP="00394D01">
      <w:pPr>
        <w:spacing w:line="240" w:lineRule="auto"/>
        <w:rPr>
          <w:rFonts w:ascii="Aptos" w:eastAsia="Times New Roman" w:hAnsi="Aptos" w:cs="Helvetica"/>
          <w:b/>
          <w:bCs/>
          <w:color w:val="153D63" w:themeColor="text2" w:themeTint="E6"/>
          <w:kern w:val="0"/>
          <w:sz w:val="22"/>
          <w:szCs w:val="22"/>
          <w:lang w:eastAsia="nl-NL"/>
          <w14:ligatures w14:val="none"/>
        </w:rPr>
      </w:pPr>
      <w:r w:rsidRPr="00AC5D52">
        <w:rPr>
          <w:rFonts w:ascii="Aptos" w:eastAsia="Times New Roman" w:hAnsi="Aptos" w:cs="Helvetica"/>
          <w:b/>
          <w:bCs/>
          <w:color w:val="153D63" w:themeColor="text2" w:themeTint="E6"/>
          <w:kern w:val="0"/>
          <w:sz w:val="22"/>
          <w:szCs w:val="22"/>
          <w:lang w:eastAsia="nl-NL"/>
          <w14:ligatures w14:val="none"/>
        </w:rPr>
        <w:t xml:space="preserve">door </w:t>
      </w:r>
      <w:r w:rsidR="00394D01" w:rsidRPr="00AC5D52">
        <w:rPr>
          <w:rFonts w:ascii="Aptos" w:eastAsia="Times New Roman" w:hAnsi="Aptos" w:cs="Helvetica"/>
          <w:b/>
          <w:bCs/>
          <w:color w:val="153D63" w:themeColor="text2" w:themeTint="E6"/>
          <w:kern w:val="0"/>
          <w:sz w:val="22"/>
          <w:szCs w:val="22"/>
          <w:lang w:eastAsia="nl-NL"/>
          <w14:ligatures w14:val="none"/>
        </w:rPr>
        <w:t xml:space="preserve">Jos Dolstra </w:t>
      </w:r>
    </w:p>
    <w:p w14:paraId="585DAACA" w14:textId="77777777" w:rsidR="00394D01" w:rsidRPr="00394D01" w:rsidRDefault="00394D01" w:rsidP="00394D01">
      <w:pPr>
        <w:spacing w:line="240" w:lineRule="auto"/>
        <w:rPr>
          <w:rFonts w:ascii="Aptos" w:eastAsia="Times New Roman" w:hAnsi="Aptos" w:cs="Helvetica"/>
          <w:kern w:val="0"/>
          <w:sz w:val="22"/>
          <w:szCs w:val="22"/>
          <w:lang w:eastAsia="nl-NL"/>
          <w14:ligatures w14:val="none"/>
        </w:rPr>
      </w:pPr>
      <w:r w:rsidRPr="00394D01">
        <w:rPr>
          <w:rFonts w:ascii="Aptos" w:eastAsia="Times New Roman" w:hAnsi="Aptos" w:cs="Helvetica"/>
          <w:kern w:val="0"/>
          <w:sz w:val="22"/>
          <w:szCs w:val="22"/>
          <w:lang w:eastAsia="nl-NL"/>
          <w14:ligatures w14:val="none"/>
        </w:rPr>
        <w:t>Op 1 januari 2024 is de Omgevingswet na een lange aanloop uiteindelijk ingevoerd. De invoering van de Omgevingswet betekent niet dat de wet af is. Uiteraard vraagt een nieuwe wet van deze omvang de nodige gewenning, voor gemeenten komt daar bij dat de transitieperiode om helemaal volgens de Omgevingswet te werken en ook een omgevingsplan volgens de wet te hebben opgebouwd nog loopt tot 2032. Alle reden voor rekenkamers om onderzoek te doen hoe de implementatie van de Omgevingswet is verlopen en hoe de vlag er nu bij hangt.</w:t>
      </w:r>
    </w:p>
    <w:p w14:paraId="1C6DDDED" w14:textId="77777777" w:rsidR="00394D01" w:rsidRPr="00394D01" w:rsidRDefault="00394D01" w:rsidP="00394D01">
      <w:pPr>
        <w:spacing w:line="240" w:lineRule="auto"/>
        <w:rPr>
          <w:rFonts w:ascii="Aptos" w:eastAsia="Times New Roman" w:hAnsi="Aptos" w:cs="Helvetica"/>
          <w:kern w:val="0"/>
          <w:sz w:val="22"/>
          <w:szCs w:val="22"/>
          <w:lang w:eastAsia="nl-NL"/>
          <w14:ligatures w14:val="none"/>
        </w:rPr>
      </w:pPr>
      <w:r w:rsidRPr="00394D01">
        <w:rPr>
          <w:rFonts w:ascii="Aptos" w:eastAsia="Times New Roman" w:hAnsi="Aptos" w:cs="Helvetica"/>
          <w:kern w:val="0"/>
          <w:sz w:val="22"/>
          <w:szCs w:val="22"/>
          <w:lang w:eastAsia="nl-NL"/>
          <w14:ligatures w14:val="none"/>
        </w:rPr>
        <w:t>Jos Dolstra geeft een korte inleiding op de Omgevingswet vanuit het perspectief gemeenteraad en rekenkamer. Daarnaast gaat hij in op de beleidscyclus van de Omgevingswet met focus op de kerninstrumenten omgevingsvisie-programma-omgevingsplan en de rolverdeling raad en college bij deze instrumenten. Vanzelfsprekend benoemt hij daarbij de aandachtspunten voor rekenkameronderzoek. Tenslotte gaat hij in op de transitieperiode voor het omgevingsplan.</w:t>
      </w:r>
    </w:p>
    <w:p w14:paraId="3DE79F12" w14:textId="77777777" w:rsidR="00394D01" w:rsidRPr="00394D01" w:rsidRDefault="00394D01" w:rsidP="00394D01">
      <w:pPr>
        <w:spacing w:line="240" w:lineRule="auto"/>
        <w:rPr>
          <w:rFonts w:ascii="Aptos" w:eastAsia="Times New Roman" w:hAnsi="Aptos" w:cs="Helvetica"/>
          <w:i/>
          <w:iCs/>
          <w:kern w:val="0"/>
          <w:sz w:val="22"/>
          <w:szCs w:val="22"/>
          <w:lang w:eastAsia="nl-NL"/>
          <w14:ligatures w14:val="none"/>
        </w:rPr>
      </w:pPr>
      <w:r w:rsidRPr="00394D01">
        <w:rPr>
          <w:rFonts w:ascii="Aptos" w:eastAsia="Times New Roman" w:hAnsi="Aptos" w:cs="Helvetica"/>
          <w:i/>
          <w:iCs/>
          <w:kern w:val="0"/>
          <w:sz w:val="22"/>
          <w:szCs w:val="22"/>
          <w:lang w:eastAsia="nl-NL"/>
          <w14:ligatures w14:val="none"/>
        </w:rPr>
        <w:t> </w:t>
      </w:r>
    </w:p>
    <w:p w14:paraId="79CE446F" w14:textId="77777777" w:rsidR="00394D01" w:rsidRPr="00394D01" w:rsidRDefault="00394D01" w:rsidP="00394D01">
      <w:pPr>
        <w:spacing w:line="240" w:lineRule="auto"/>
        <w:rPr>
          <w:rFonts w:ascii="Aptos" w:eastAsia="Times New Roman" w:hAnsi="Aptos" w:cs="Helvetica"/>
          <w:i/>
          <w:iCs/>
          <w:kern w:val="0"/>
          <w:sz w:val="22"/>
          <w:szCs w:val="22"/>
          <w:lang w:eastAsia="nl-NL"/>
          <w14:ligatures w14:val="none"/>
        </w:rPr>
      </w:pPr>
      <w:r w:rsidRPr="00394D01">
        <w:rPr>
          <w:rFonts w:ascii="Aptos" w:eastAsia="Times New Roman" w:hAnsi="Aptos" w:cs="Helvetica"/>
          <w:b/>
          <w:bCs/>
          <w:i/>
          <w:iCs/>
          <w:kern w:val="0"/>
          <w:sz w:val="22"/>
          <w:szCs w:val="22"/>
          <w:lang w:eastAsia="nl-NL"/>
          <w14:ligatures w14:val="none"/>
        </w:rPr>
        <w:t>Jos Dolstra</w:t>
      </w:r>
      <w:r w:rsidRPr="00394D01">
        <w:rPr>
          <w:rFonts w:ascii="Aptos" w:eastAsia="Times New Roman" w:hAnsi="Aptos" w:cs="Helvetica"/>
          <w:i/>
          <w:iCs/>
          <w:kern w:val="0"/>
          <w:sz w:val="22"/>
          <w:szCs w:val="22"/>
          <w:lang w:eastAsia="nl-NL"/>
          <w14:ligatures w14:val="none"/>
        </w:rPr>
        <w:t xml:space="preserve"> is lid van de rekenkamers van de gemeenten Noordoostpolder en Dalfsen. In het dagelijks leven is hij partner/sr. adviseur bij Arena Consulting Group BV en heeft hij in de afgelopen 12 jaar tal van overheden ondersteund bij de implementatie van de Omgevingswet.</w:t>
      </w:r>
    </w:p>
    <w:p w14:paraId="324771C8" w14:textId="77777777" w:rsidR="00394D01" w:rsidRDefault="00394D01" w:rsidP="00394D01">
      <w:pPr>
        <w:spacing w:line="240" w:lineRule="auto"/>
        <w:rPr>
          <w:rFonts w:ascii="Aptos" w:eastAsia="Times New Roman" w:hAnsi="Aptos" w:cs="Helvetica"/>
          <w:i/>
          <w:iCs/>
          <w:kern w:val="0"/>
          <w:sz w:val="22"/>
          <w:szCs w:val="22"/>
          <w:lang w:eastAsia="nl-NL"/>
          <w14:ligatures w14:val="none"/>
        </w:rPr>
      </w:pPr>
    </w:p>
    <w:p w14:paraId="15BB2424" w14:textId="77777777" w:rsidR="00AC5D52" w:rsidRDefault="00AC5D52" w:rsidP="00394D01">
      <w:pPr>
        <w:spacing w:line="240" w:lineRule="auto"/>
        <w:rPr>
          <w:rFonts w:ascii="Aptos" w:eastAsia="Times New Roman" w:hAnsi="Aptos" w:cs="Helvetica"/>
          <w:i/>
          <w:iCs/>
          <w:kern w:val="0"/>
          <w:sz w:val="22"/>
          <w:szCs w:val="22"/>
          <w:lang w:eastAsia="nl-NL"/>
          <w14:ligatures w14:val="none"/>
        </w:rPr>
      </w:pPr>
    </w:p>
    <w:p w14:paraId="48183002" w14:textId="7EDC88FF" w:rsidR="00394D01" w:rsidRPr="00AC5D52" w:rsidRDefault="00C83AE1" w:rsidP="00394D01">
      <w:pPr>
        <w:spacing w:line="240" w:lineRule="auto"/>
        <w:rPr>
          <w:rFonts w:ascii="Aptos" w:eastAsia="Times New Roman" w:hAnsi="Aptos" w:cs="Helvetica"/>
          <w:b/>
          <w:bCs/>
          <w:color w:val="153D63" w:themeColor="text2" w:themeTint="E6"/>
          <w:kern w:val="0"/>
          <w:sz w:val="22"/>
          <w:szCs w:val="22"/>
          <w:lang w:eastAsia="nl-NL"/>
          <w14:ligatures w14:val="none"/>
        </w:rPr>
      </w:pPr>
      <w:r w:rsidRPr="00AC5D52">
        <w:rPr>
          <w:rFonts w:ascii="Aptos" w:eastAsia="Times New Roman" w:hAnsi="Aptos" w:cs="Helvetica"/>
          <w:b/>
          <w:bCs/>
          <w:color w:val="153D63" w:themeColor="text2" w:themeTint="E6"/>
          <w:kern w:val="0"/>
          <w:sz w:val="22"/>
          <w:szCs w:val="22"/>
          <w:lang w:eastAsia="nl-NL"/>
          <w14:ligatures w14:val="none"/>
        </w:rPr>
        <w:t>14</w:t>
      </w:r>
      <w:r w:rsidR="00394D01" w:rsidRPr="00AC5D52">
        <w:rPr>
          <w:rFonts w:ascii="Aptos" w:eastAsia="Times New Roman" w:hAnsi="Aptos" w:cs="Helvetica"/>
          <w:b/>
          <w:bCs/>
          <w:color w:val="153D63" w:themeColor="text2" w:themeTint="E6"/>
          <w:kern w:val="0"/>
          <w:sz w:val="22"/>
          <w:szCs w:val="22"/>
          <w:lang w:eastAsia="nl-NL"/>
          <w14:ligatures w14:val="none"/>
        </w:rPr>
        <w:t>.</w:t>
      </w:r>
      <w:r w:rsidRPr="00AC5D52">
        <w:rPr>
          <w:rFonts w:ascii="Aptos" w:eastAsia="Times New Roman" w:hAnsi="Aptos" w:cs="Helvetica"/>
          <w:b/>
          <w:bCs/>
          <w:color w:val="153D63" w:themeColor="text2" w:themeTint="E6"/>
          <w:kern w:val="0"/>
          <w:sz w:val="22"/>
          <w:szCs w:val="22"/>
          <w:lang w:eastAsia="nl-NL"/>
          <w14:ligatures w14:val="none"/>
        </w:rPr>
        <w:t>1</w:t>
      </w:r>
      <w:r w:rsidR="00A94CB2" w:rsidRPr="00AC5D52">
        <w:rPr>
          <w:rFonts w:ascii="Aptos" w:eastAsia="Times New Roman" w:hAnsi="Aptos" w:cs="Helvetica"/>
          <w:b/>
          <w:bCs/>
          <w:color w:val="153D63" w:themeColor="text2" w:themeTint="E6"/>
          <w:kern w:val="0"/>
          <w:sz w:val="22"/>
          <w:szCs w:val="22"/>
          <w:lang w:eastAsia="nl-NL"/>
          <w14:ligatures w14:val="none"/>
        </w:rPr>
        <w:t>5</w:t>
      </w:r>
      <w:r w:rsidR="00AC5D52">
        <w:rPr>
          <w:rFonts w:ascii="Aptos" w:eastAsia="Times New Roman" w:hAnsi="Aptos" w:cs="Helvetica"/>
          <w:b/>
          <w:bCs/>
          <w:color w:val="153D63" w:themeColor="text2" w:themeTint="E6"/>
          <w:kern w:val="0"/>
          <w:sz w:val="22"/>
          <w:szCs w:val="22"/>
          <w:lang w:eastAsia="nl-NL"/>
          <w14:ligatures w14:val="none"/>
        </w:rPr>
        <w:t xml:space="preserve">-14.45 uur </w:t>
      </w:r>
      <w:r w:rsidR="00A94CB2" w:rsidRPr="00AC5D52">
        <w:rPr>
          <w:rFonts w:ascii="Aptos" w:eastAsia="Times New Roman" w:hAnsi="Aptos" w:cs="Helvetica"/>
          <w:b/>
          <w:bCs/>
          <w:color w:val="153D63" w:themeColor="text2" w:themeTint="E6"/>
          <w:kern w:val="0"/>
          <w:sz w:val="22"/>
          <w:szCs w:val="22"/>
          <w:lang w:eastAsia="nl-NL"/>
          <w14:ligatures w14:val="none"/>
        </w:rPr>
        <w:t>PAUZE</w:t>
      </w:r>
    </w:p>
    <w:p w14:paraId="62F689AD" w14:textId="66A3687A" w:rsidR="00394D01" w:rsidRPr="00394D01" w:rsidRDefault="00394D01" w:rsidP="00394D01">
      <w:pPr>
        <w:spacing w:line="240" w:lineRule="auto"/>
        <w:rPr>
          <w:rFonts w:ascii="Aptos" w:eastAsia="Times New Roman" w:hAnsi="Aptos" w:cs="Helvetica"/>
          <w:b/>
          <w:bCs/>
          <w:kern w:val="0"/>
          <w:sz w:val="22"/>
          <w:szCs w:val="22"/>
          <w:lang w:eastAsia="nl-NL"/>
          <w14:ligatures w14:val="none"/>
        </w:rPr>
      </w:pPr>
    </w:p>
    <w:p w14:paraId="38E4516F" w14:textId="77777777" w:rsidR="00AC5D52" w:rsidRDefault="00AC5D52" w:rsidP="00394D01">
      <w:pPr>
        <w:spacing w:line="240" w:lineRule="auto"/>
        <w:rPr>
          <w:rFonts w:ascii="Aptos" w:eastAsia="Times New Roman" w:hAnsi="Aptos" w:cs="Helvetica"/>
          <w:b/>
          <w:bCs/>
          <w:color w:val="153D63" w:themeColor="text2" w:themeTint="E6"/>
          <w:kern w:val="0"/>
          <w:sz w:val="22"/>
          <w:szCs w:val="22"/>
          <w:lang w:eastAsia="nl-NL"/>
          <w14:ligatures w14:val="none"/>
        </w:rPr>
      </w:pPr>
    </w:p>
    <w:p w14:paraId="270CA098" w14:textId="4766414F" w:rsidR="00394D01" w:rsidRPr="00AC5D52" w:rsidRDefault="00394D01" w:rsidP="00394D01">
      <w:pPr>
        <w:spacing w:line="240" w:lineRule="auto"/>
        <w:rPr>
          <w:rFonts w:ascii="Aptos" w:eastAsia="Times New Roman" w:hAnsi="Aptos" w:cs="Helvetica"/>
          <w:b/>
          <w:bCs/>
          <w:color w:val="153D63" w:themeColor="text2" w:themeTint="E6"/>
          <w:kern w:val="0"/>
          <w:sz w:val="22"/>
          <w:szCs w:val="22"/>
          <w:lang w:eastAsia="nl-NL"/>
          <w14:ligatures w14:val="none"/>
        </w:rPr>
      </w:pPr>
      <w:r w:rsidRPr="00AC5D52">
        <w:rPr>
          <w:rFonts w:ascii="Aptos" w:eastAsia="Times New Roman" w:hAnsi="Aptos" w:cs="Helvetica"/>
          <w:b/>
          <w:bCs/>
          <w:color w:val="153D63" w:themeColor="text2" w:themeTint="E6"/>
          <w:kern w:val="0"/>
          <w:sz w:val="22"/>
          <w:szCs w:val="22"/>
          <w:lang w:eastAsia="nl-NL"/>
          <w14:ligatures w14:val="none"/>
        </w:rPr>
        <w:t>14.</w:t>
      </w:r>
      <w:r w:rsidR="00E7254F" w:rsidRPr="00AC5D52">
        <w:rPr>
          <w:rFonts w:ascii="Aptos" w:eastAsia="Times New Roman" w:hAnsi="Aptos" w:cs="Helvetica"/>
          <w:b/>
          <w:bCs/>
          <w:color w:val="153D63" w:themeColor="text2" w:themeTint="E6"/>
          <w:kern w:val="0"/>
          <w:sz w:val="22"/>
          <w:szCs w:val="22"/>
          <w:lang w:eastAsia="nl-NL"/>
          <w14:ligatures w14:val="none"/>
        </w:rPr>
        <w:t xml:space="preserve">45 </w:t>
      </w:r>
      <w:r w:rsidR="00AC5D52" w:rsidRPr="00AC5D52">
        <w:rPr>
          <w:rFonts w:ascii="Aptos" w:eastAsia="Times New Roman" w:hAnsi="Aptos" w:cs="Helvetica"/>
          <w:b/>
          <w:bCs/>
          <w:color w:val="153D63" w:themeColor="text2" w:themeTint="E6"/>
          <w:kern w:val="0"/>
          <w:sz w:val="22"/>
          <w:szCs w:val="22"/>
          <w:lang w:eastAsia="nl-NL"/>
          <w14:ligatures w14:val="none"/>
        </w:rPr>
        <w:t xml:space="preserve">uur </w:t>
      </w:r>
      <w:r w:rsidRPr="00AC5D52">
        <w:rPr>
          <w:rFonts w:ascii="Aptos" w:eastAsia="Times New Roman" w:hAnsi="Aptos" w:cs="Helvetica"/>
          <w:b/>
          <w:bCs/>
          <w:color w:val="153D63" w:themeColor="text2" w:themeTint="E6"/>
          <w:kern w:val="0"/>
          <w:sz w:val="22"/>
          <w:szCs w:val="22"/>
          <w:lang w:eastAsia="nl-NL"/>
          <w14:ligatures w14:val="none"/>
        </w:rPr>
        <w:t>W</w:t>
      </w:r>
      <w:r w:rsidR="00896F34" w:rsidRPr="00AC5D52">
        <w:rPr>
          <w:rFonts w:ascii="Aptos" w:eastAsia="Times New Roman" w:hAnsi="Aptos" w:cs="Helvetica"/>
          <w:b/>
          <w:bCs/>
          <w:color w:val="153D63" w:themeColor="text2" w:themeTint="E6"/>
          <w:kern w:val="0"/>
          <w:sz w:val="22"/>
          <w:szCs w:val="22"/>
          <w:lang w:eastAsia="nl-NL"/>
          <w14:ligatures w14:val="none"/>
        </w:rPr>
        <w:t>ORKSHOPS</w:t>
      </w:r>
    </w:p>
    <w:p w14:paraId="1F7AD50B" w14:textId="572FC76C" w:rsidR="00C83AE1" w:rsidRPr="00AC5D52" w:rsidRDefault="00394D01" w:rsidP="00C83AE1">
      <w:pPr>
        <w:spacing w:line="240" w:lineRule="auto"/>
        <w:rPr>
          <w:rFonts w:ascii="Aptos" w:eastAsia="Times New Roman" w:hAnsi="Aptos" w:cs="Helvetica"/>
          <w:b/>
          <w:bCs/>
          <w:color w:val="153D63" w:themeColor="text2" w:themeTint="E6"/>
          <w:kern w:val="0"/>
          <w:sz w:val="22"/>
          <w:szCs w:val="22"/>
          <w:lang w:eastAsia="nl-NL"/>
          <w14:ligatures w14:val="none"/>
        </w:rPr>
      </w:pPr>
      <w:r w:rsidRPr="00AC5D52">
        <w:rPr>
          <w:rFonts w:ascii="Aptos" w:eastAsia="Times New Roman" w:hAnsi="Aptos" w:cs="Helvetica"/>
          <w:b/>
          <w:bCs/>
          <w:color w:val="153D63" w:themeColor="text2" w:themeTint="E6"/>
          <w:kern w:val="0"/>
          <w:sz w:val="22"/>
          <w:szCs w:val="22"/>
          <w:lang w:eastAsia="nl-NL"/>
          <w14:ligatures w14:val="none"/>
        </w:rPr>
        <w:t xml:space="preserve"> </w:t>
      </w:r>
      <w:r w:rsidR="00C83AE1" w:rsidRPr="00AC5D52">
        <w:rPr>
          <w:rFonts w:ascii="Aptos" w:eastAsia="Times New Roman" w:hAnsi="Aptos" w:cs="Helvetica"/>
          <w:b/>
          <w:bCs/>
          <w:color w:val="153D63" w:themeColor="text2" w:themeTint="E6"/>
          <w:kern w:val="0"/>
          <w:sz w:val="22"/>
          <w:szCs w:val="22"/>
          <w:lang w:eastAsia="nl-NL"/>
          <w14:ligatures w14:val="none"/>
        </w:rPr>
        <w:t>I. Regie op water: Onderzoek naar samenwerking HHNK met ketenpartners in het kader van invoering van de omgevingswet</w:t>
      </w:r>
      <w:r w:rsidR="003C137C" w:rsidRPr="00AC5D52">
        <w:rPr>
          <w:rFonts w:ascii="Aptos" w:eastAsia="Times New Roman" w:hAnsi="Aptos" w:cs="Helvetica"/>
          <w:b/>
          <w:bCs/>
          <w:color w:val="153D63" w:themeColor="text2" w:themeTint="E6"/>
          <w:kern w:val="0"/>
          <w:sz w:val="22"/>
          <w:szCs w:val="22"/>
          <w:lang w:eastAsia="nl-NL"/>
          <w14:ligatures w14:val="none"/>
        </w:rPr>
        <w:t xml:space="preserve"> door </w:t>
      </w:r>
      <w:proofErr w:type="spellStart"/>
      <w:r w:rsidR="003C137C" w:rsidRPr="00AC5D52">
        <w:rPr>
          <w:rFonts w:ascii="Aptos" w:eastAsia="Times New Roman" w:hAnsi="Aptos" w:cs="Helvetica"/>
          <w:b/>
          <w:bCs/>
          <w:color w:val="153D63" w:themeColor="text2" w:themeTint="E6"/>
          <w:kern w:val="0"/>
          <w:sz w:val="22"/>
          <w:szCs w:val="22"/>
          <w:lang w:eastAsia="nl-NL"/>
          <w14:ligatures w14:val="none"/>
        </w:rPr>
        <w:t>Arja</w:t>
      </w:r>
      <w:proofErr w:type="spellEnd"/>
      <w:r w:rsidR="003C137C" w:rsidRPr="00AC5D52">
        <w:rPr>
          <w:rFonts w:ascii="Aptos" w:eastAsia="Times New Roman" w:hAnsi="Aptos" w:cs="Helvetica"/>
          <w:b/>
          <w:bCs/>
          <w:color w:val="153D63" w:themeColor="text2" w:themeTint="E6"/>
          <w:kern w:val="0"/>
          <w:sz w:val="22"/>
          <w:szCs w:val="22"/>
          <w:lang w:eastAsia="nl-NL"/>
          <w14:ligatures w14:val="none"/>
        </w:rPr>
        <w:t xml:space="preserve"> Kapitein en Leny van Duivenvoorde</w:t>
      </w:r>
      <w:r w:rsidR="00C43E97" w:rsidRPr="00AC5D52">
        <w:rPr>
          <w:rFonts w:ascii="Aptos" w:eastAsia="Times New Roman" w:hAnsi="Aptos" w:cs="Helvetica"/>
          <w:b/>
          <w:bCs/>
          <w:color w:val="153D63" w:themeColor="text2" w:themeTint="E6"/>
          <w:kern w:val="0"/>
          <w:sz w:val="22"/>
          <w:szCs w:val="22"/>
          <w:lang w:eastAsia="nl-NL"/>
          <w14:ligatures w14:val="none"/>
        </w:rPr>
        <w:t xml:space="preserve"> in de raadzaal</w:t>
      </w:r>
    </w:p>
    <w:p w14:paraId="281EE61E" w14:textId="7887859B" w:rsidR="00FF0B0A" w:rsidRPr="00FF0B0A" w:rsidRDefault="00FF0B0A" w:rsidP="00FF0B0A">
      <w:pPr>
        <w:spacing w:line="240" w:lineRule="auto"/>
        <w:rPr>
          <w:rFonts w:ascii="Aptos" w:eastAsia="Times New Roman" w:hAnsi="Aptos" w:cs="Helvetica"/>
          <w:kern w:val="0"/>
          <w:sz w:val="22"/>
          <w:szCs w:val="22"/>
          <w:lang w:eastAsia="nl-NL"/>
          <w14:ligatures w14:val="none"/>
        </w:rPr>
      </w:pPr>
      <w:r w:rsidRPr="00FF0B0A">
        <w:rPr>
          <w:rFonts w:ascii="Aptos" w:eastAsia="Times New Roman" w:hAnsi="Aptos" w:cs="Helvetica"/>
          <w:kern w:val="0"/>
          <w:sz w:val="22"/>
          <w:szCs w:val="22"/>
          <w:lang w:eastAsia="nl-NL"/>
          <w14:ligatures w14:val="none"/>
        </w:rPr>
        <w:t xml:space="preserve">Wat betekende de invoering van de Omgevingswet op </w:t>
      </w:r>
      <w:r w:rsidRPr="00512E39">
        <w:rPr>
          <w:rFonts w:ascii="Aptos" w:eastAsia="Times New Roman" w:hAnsi="Aptos" w:cs="Helvetica"/>
          <w:kern w:val="0"/>
          <w:sz w:val="22"/>
          <w:szCs w:val="22"/>
          <w:lang w:eastAsia="nl-NL"/>
          <w14:ligatures w14:val="none"/>
        </w:rPr>
        <w:t xml:space="preserve">de </w:t>
      </w:r>
      <w:r w:rsidR="00BE2DDF" w:rsidRPr="00512E39">
        <w:rPr>
          <w:rFonts w:ascii="Aptos" w:eastAsia="Times New Roman" w:hAnsi="Aptos" w:cs="Helvetica"/>
          <w:kern w:val="0"/>
          <w:sz w:val="22"/>
          <w:szCs w:val="22"/>
          <w:lang w:eastAsia="nl-NL"/>
          <w14:ligatures w14:val="none"/>
        </w:rPr>
        <w:t xml:space="preserve">rol </w:t>
      </w:r>
      <w:r w:rsidRPr="00512E39">
        <w:rPr>
          <w:rFonts w:ascii="Aptos" w:eastAsia="Times New Roman" w:hAnsi="Aptos" w:cs="Helvetica"/>
          <w:kern w:val="0"/>
          <w:sz w:val="22"/>
          <w:szCs w:val="22"/>
          <w:lang w:eastAsia="nl-NL"/>
          <w14:ligatures w14:val="none"/>
        </w:rPr>
        <w:t xml:space="preserve"> van </w:t>
      </w:r>
      <w:r w:rsidRPr="00FF0B0A">
        <w:rPr>
          <w:rFonts w:ascii="Aptos" w:eastAsia="Times New Roman" w:hAnsi="Aptos" w:cs="Helvetica"/>
          <w:kern w:val="0"/>
          <w:sz w:val="22"/>
          <w:szCs w:val="22"/>
          <w:lang w:eastAsia="nl-NL"/>
          <w14:ligatures w14:val="none"/>
        </w:rPr>
        <w:t>het waterschap met haar externe partners als Gemeenten, provincie en projectontwikkelaars?</w:t>
      </w:r>
    </w:p>
    <w:p w14:paraId="446EDB80" w14:textId="57E20CCC" w:rsidR="00FF0B0A" w:rsidRPr="00FF0B0A" w:rsidRDefault="00FF0B0A" w:rsidP="00FF0B0A">
      <w:pPr>
        <w:spacing w:line="240" w:lineRule="auto"/>
        <w:rPr>
          <w:rFonts w:ascii="Aptos" w:eastAsia="Times New Roman" w:hAnsi="Aptos" w:cs="Helvetica"/>
          <w:kern w:val="0"/>
          <w:sz w:val="22"/>
          <w:szCs w:val="22"/>
          <w:lang w:eastAsia="nl-NL"/>
          <w14:ligatures w14:val="none"/>
        </w:rPr>
      </w:pPr>
      <w:r w:rsidRPr="00FF0B0A">
        <w:rPr>
          <w:rFonts w:ascii="Aptos" w:eastAsia="Times New Roman" w:hAnsi="Aptos" w:cs="Helvetica"/>
          <w:kern w:val="0"/>
          <w:sz w:val="22"/>
          <w:szCs w:val="22"/>
          <w:lang w:eastAsia="nl-NL"/>
          <w14:ligatures w14:val="none"/>
        </w:rPr>
        <w:t xml:space="preserve">Deze vraag stond centraal in het onderzoek van de Rekenkamer </w:t>
      </w:r>
      <w:r w:rsidR="00C43E97">
        <w:rPr>
          <w:rFonts w:ascii="Aptos" w:eastAsia="Times New Roman" w:hAnsi="Aptos" w:cs="Helvetica"/>
          <w:kern w:val="0"/>
          <w:sz w:val="22"/>
          <w:szCs w:val="22"/>
          <w:lang w:eastAsia="nl-NL"/>
          <w14:ligatures w14:val="none"/>
        </w:rPr>
        <w:t xml:space="preserve">Hoogheemraadschap Hollands </w:t>
      </w:r>
      <w:r w:rsidR="00C43E97" w:rsidRPr="00512E39">
        <w:rPr>
          <w:rFonts w:ascii="Aptos" w:eastAsia="Times New Roman" w:hAnsi="Aptos" w:cs="Helvetica"/>
          <w:kern w:val="0"/>
          <w:sz w:val="22"/>
          <w:szCs w:val="22"/>
          <w:lang w:eastAsia="nl-NL"/>
          <w14:ligatures w14:val="none"/>
        </w:rPr>
        <w:t>Noorderkwartier</w:t>
      </w:r>
      <w:r w:rsidR="003A43B3" w:rsidRPr="00512E39">
        <w:rPr>
          <w:rFonts w:ascii="Aptos" w:eastAsia="Times New Roman" w:hAnsi="Aptos" w:cs="Helvetica"/>
          <w:kern w:val="0"/>
          <w:sz w:val="22"/>
          <w:szCs w:val="22"/>
          <w:lang w:eastAsia="nl-NL"/>
          <w14:ligatures w14:val="none"/>
        </w:rPr>
        <w:t>(HHNK)</w:t>
      </w:r>
      <w:r w:rsidR="000F4662">
        <w:rPr>
          <w:rFonts w:ascii="Aptos" w:eastAsia="Times New Roman" w:hAnsi="Aptos" w:cs="Helvetica"/>
          <w:kern w:val="0"/>
          <w:sz w:val="22"/>
          <w:szCs w:val="22"/>
          <w:lang w:eastAsia="nl-NL"/>
          <w14:ligatures w14:val="none"/>
        </w:rPr>
        <w:t xml:space="preserve">. </w:t>
      </w:r>
      <w:r w:rsidRPr="00FF0B0A">
        <w:rPr>
          <w:rFonts w:ascii="Aptos" w:eastAsia="Times New Roman" w:hAnsi="Aptos" w:cs="Helvetica"/>
          <w:kern w:val="0"/>
          <w:sz w:val="22"/>
          <w:szCs w:val="22"/>
          <w:lang w:eastAsia="nl-NL"/>
          <w14:ligatures w14:val="none"/>
        </w:rPr>
        <w:t>Hadden de Waterschappen voorheen een duidelijke</w:t>
      </w:r>
      <w:r w:rsidRPr="000F4662">
        <w:rPr>
          <w:rFonts w:ascii="Aptos" w:eastAsia="Times New Roman" w:hAnsi="Aptos" w:cs="Helvetica"/>
          <w:kern w:val="0"/>
          <w:sz w:val="22"/>
          <w:szCs w:val="22"/>
          <w:lang w:eastAsia="nl-NL"/>
          <w14:ligatures w14:val="none"/>
        </w:rPr>
        <w:t xml:space="preserve"> </w:t>
      </w:r>
      <w:r w:rsidR="003F3FD9" w:rsidRPr="000F4662">
        <w:rPr>
          <w:rFonts w:ascii="Aptos" w:eastAsia="Times New Roman" w:hAnsi="Aptos" w:cs="Helvetica"/>
          <w:kern w:val="0"/>
          <w:sz w:val="22"/>
          <w:szCs w:val="22"/>
          <w:lang w:eastAsia="nl-NL"/>
          <w14:ligatures w14:val="none"/>
        </w:rPr>
        <w:t xml:space="preserve">concrete </w:t>
      </w:r>
      <w:r w:rsidRPr="00FF0B0A">
        <w:rPr>
          <w:rFonts w:ascii="Aptos" w:eastAsia="Times New Roman" w:hAnsi="Aptos" w:cs="Helvetica"/>
          <w:kern w:val="0"/>
          <w:sz w:val="22"/>
          <w:szCs w:val="22"/>
          <w:lang w:eastAsia="nl-NL"/>
          <w14:ligatures w14:val="none"/>
        </w:rPr>
        <w:t xml:space="preserve">positie, door de invoering van de Omgevingswet is deze positie behoorlijk veranderd. Zoals door het </w:t>
      </w:r>
      <w:r w:rsidR="00947760">
        <w:rPr>
          <w:rFonts w:ascii="Aptos" w:eastAsia="Times New Roman" w:hAnsi="Aptos" w:cs="Helvetica"/>
          <w:kern w:val="0"/>
          <w:sz w:val="22"/>
          <w:szCs w:val="22"/>
          <w:lang w:eastAsia="nl-NL"/>
          <w14:ligatures w14:val="none"/>
        </w:rPr>
        <w:t xml:space="preserve">een </w:t>
      </w:r>
      <w:r w:rsidRPr="00FF0B0A">
        <w:rPr>
          <w:rFonts w:ascii="Aptos" w:eastAsia="Times New Roman" w:hAnsi="Aptos" w:cs="Helvetica"/>
          <w:kern w:val="0"/>
          <w:sz w:val="22"/>
          <w:szCs w:val="22"/>
          <w:lang w:eastAsia="nl-NL"/>
          <w14:ligatures w14:val="none"/>
        </w:rPr>
        <w:t xml:space="preserve">overheidsloket principe, </w:t>
      </w:r>
      <w:r w:rsidRPr="00354473">
        <w:rPr>
          <w:rFonts w:ascii="Aptos" w:eastAsia="Times New Roman" w:hAnsi="Aptos" w:cs="Helvetica"/>
          <w:kern w:val="0"/>
          <w:sz w:val="22"/>
          <w:szCs w:val="22"/>
          <w:lang w:eastAsia="nl-NL"/>
          <w14:ligatures w14:val="none"/>
        </w:rPr>
        <w:t>waarbij</w:t>
      </w:r>
      <w:r w:rsidR="00354473" w:rsidRPr="00354473">
        <w:rPr>
          <w:rFonts w:ascii="Aptos" w:eastAsia="Times New Roman" w:hAnsi="Aptos" w:cs="Helvetica"/>
          <w:kern w:val="0"/>
          <w:sz w:val="22"/>
          <w:szCs w:val="22"/>
          <w:lang w:eastAsia="nl-NL"/>
          <w14:ligatures w14:val="none"/>
        </w:rPr>
        <w:t xml:space="preserve"> de invloed van de gemeente heel groot is</w:t>
      </w:r>
      <w:r w:rsidRPr="00354473">
        <w:rPr>
          <w:rFonts w:ascii="Aptos" w:eastAsia="Times New Roman" w:hAnsi="Aptos" w:cs="Helvetica"/>
          <w:kern w:val="0"/>
          <w:sz w:val="22"/>
          <w:szCs w:val="22"/>
          <w:lang w:eastAsia="nl-NL"/>
          <w14:ligatures w14:val="none"/>
        </w:rPr>
        <w:t xml:space="preserve">. </w:t>
      </w:r>
      <w:r w:rsidRPr="00FF0B0A">
        <w:rPr>
          <w:rFonts w:ascii="Aptos" w:eastAsia="Times New Roman" w:hAnsi="Aptos" w:cs="Helvetica"/>
          <w:kern w:val="0"/>
          <w:sz w:val="22"/>
          <w:szCs w:val="22"/>
          <w:lang w:eastAsia="nl-NL"/>
          <w14:ligatures w14:val="none"/>
        </w:rPr>
        <w:t xml:space="preserve">Of zoals door de verandering van het principe “nee-tenzij” (met veel zekerheid voor de waterschappen) naar “ja, mits” (met verlies van ‘controle’). Wat betekent dit onder andere voor </w:t>
      </w:r>
      <w:r w:rsidRPr="00354473">
        <w:rPr>
          <w:rFonts w:ascii="Aptos" w:eastAsia="Times New Roman" w:hAnsi="Aptos" w:cs="Helvetica"/>
          <w:kern w:val="0"/>
          <w:sz w:val="22"/>
          <w:szCs w:val="22"/>
          <w:lang w:eastAsia="nl-NL"/>
          <w14:ligatures w14:val="none"/>
        </w:rPr>
        <w:t>de relatie</w:t>
      </w:r>
      <w:r w:rsidR="00354473" w:rsidRPr="00354473">
        <w:rPr>
          <w:rFonts w:ascii="Aptos" w:eastAsia="Times New Roman" w:hAnsi="Aptos" w:cs="Helvetica"/>
          <w:kern w:val="0"/>
          <w:sz w:val="22"/>
          <w:szCs w:val="22"/>
          <w:lang w:eastAsia="nl-NL"/>
          <w14:ligatures w14:val="none"/>
        </w:rPr>
        <w:t xml:space="preserve">, </w:t>
      </w:r>
      <w:r w:rsidR="005244D6" w:rsidRPr="00354473">
        <w:rPr>
          <w:rFonts w:ascii="Aptos" w:eastAsia="Times New Roman" w:hAnsi="Aptos" w:cs="Helvetica"/>
          <w:kern w:val="0"/>
          <w:sz w:val="22"/>
          <w:szCs w:val="22"/>
          <w:lang w:eastAsia="nl-NL"/>
          <w14:ligatures w14:val="none"/>
        </w:rPr>
        <w:t xml:space="preserve">samenwerking en rol </w:t>
      </w:r>
      <w:r w:rsidRPr="00354473">
        <w:rPr>
          <w:rFonts w:ascii="Aptos" w:eastAsia="Times New Roman" w:hAnsi="Aptos" w:cs="Helvetica"/>
          <w:kern w:val="0"/>
          <w:sz w:val="22"/>
          <w:szCs w:val="22"/>
          <w:lang w:eastAsia="nl-NL"/>
          <w14:ligatures w14:val="none"/>
        </w:rPr>
        <w:t xml:space="preserve"> van het waterschap met externe ketenpartners</w:t>
      </w:r>
      <w:r w:rsidR="00C43E97" w:rsidRPr="00354473">
        <w:rPr>
          <w:rFonts w:ascii="Aptos" w:eastAsia="Times New Roman" w:hAnsi="Aptos" w:cs="Helvetica"/>
          <w:kern w:val="0"/>
          <w:sz w:val="22"/>
          <w:szCs w:val="22"/>
          <w:lang w:eastAsia="nl-NL"/>
          <w14:ligatures w14:val="none"/>
        </w:rPr>
        <w:t>, als gemeenten</w:t>
      </w:r>
      <w:r w:rsidRPr="00FF0B0A">
        <w:rPr>
          <w:rFonts w:ascii="Aptos" w:eastAsia="Times New Roman" w:hAnsi="Aptos" w:cs="Helvetica"/>
          <w:kern w:val="0"/>
          <w:sz w:val="22"/>
          <w:szCs w:val="22"/>
          <w:lang w:eastAsia="nl-NL"/>
          <w14:ligatures w14:val="none"/>
        </w:rPr>
        <w:t>? En wat voor de politieke keuzes door het Algemeen Bestuur? </w:t>
      </w:r>
    </w:p>
    <w:p w14:paraId="6BE785BB" w14:textId="4273B815" w:rsidR="00FF0B0A" w:rsidRPr="0098155B" w:rsidRDefault="00FF0B0A" w:rsidP="00FF0B0A">
      <w:pPr>
        <w:spacing w:line="240" w:lineRule="auto"/>
        <w:rPr>
          <w:rFonts w:ascii="Aptos" w:eastAsia="Times New Roman" w:hAnsi="Aptos" w:cs="Helvetica"/>
          <w:kern w:val="0"/>
          <w:sz w:val="22"/>
          <w:szCs w:val="22"/>
          <w:lang w:eastAsia="nl-NL"/>
          <w14:ligatures w14:val="none"/>
        </w:rPr>
      </w:pPr>
      <w:r w:rsidRPr="00FF0B0A">
        <w:rPr>
          <w:rFonts w:ascii="Aptos" w:eastAsia="Times New Roman" w:hAnsi="Aptos" w:cs="Helvetica"/>
          <w:kern w:val="0"/>
          <w:sz w:val="22"/>
          <w:szCs w:val="22"/>
          <w:lang w:eastAsia="nl-NL"/>
          <w14:ligatures w14:val="none"/>
        </w:rPr>
        <w:t xml:space="preserve">Dit onderzoek is uitgevoerd door Leny van Duivenvoorde en </w:t>
      </w:r>
      <w:proofErr w:type="spellStart"/>
      <w:r w:rsidRPr="00FF0B0A">
        <w:rPr>
          <w:rFonts w:ascii="Aptos" w:eastAsia="Times New Roman" w:hAnsi="Aptos" w:cs="Helvetica"/>
          <w:kern w:val="0"/>
          <w:sz w:val="22"/>
          <w:szCs w:val="22"/>
          <w:lang w:eastAsia="nl-NL"/>
          <w14:ligatures w14:val="none"/>
        </w:rPr>
        <w:t>Arja</w:t>
      </w:r>
      <w:proofErr w:type="spellEnd"/>
      <w:r w:rsidRPr="00FF0B0A">
        <w:rPr>
          <w:rFonts w:ascii="Aptos" w:eastAsia="Times New Roman" w:hAnsi="Aptos" w:cs="Helvetica"/>
          <w:kern w:val="0"/>
          <w:sz w:val="22"/>
          <w:szCs w:val="22"/>
          <w:lang w:eastAsia="nl-NL"/>
          <w14:ligatures w14:val="none"/>
        </w:rPr>
        <w:t xml:space="preserve"> Kapitein van de Rekenkamer HHNK. Het was hun eerste onderzoek voor dit waterschap en hiermee is hen ook duidelijk geworden wat de beeldvorming extern is van HHNK. </w:t>
      </w:r>
      <w:r w:rsidRPr="0098155B">
        <w:rPr>
          <w:rFonts w:ascii="Aptos" w:eastAsia="Times New Roman" w:hAnsi="Aptos" w:cs="Helvetica"/>
          <w:kern w:val="0"/>
          <w:sz w:val="22"/>
          <w:szCs w:val="22"/>
          <w:lang w:eastAsia="nl-NL"/>
          <w14:ligatures w14:val="none"/>
        </w:rPr>
        <w:t xml:space="preserve">Dit is nuttig voor volgende onderzoeken van de Rekenkamer. </w:t>
      </w:r>
    </w:p>
    <w:p w14:paraId="2C0234AC" w14:textId="7B55DE97" w:rsidR="00FF0B0A" w:rsidRPr="00FF0B0A" w:rsidRDefault="00FF0B0A" w:rsidP="00FF0B0A">
      <w:pPr>
        <w:spacing w:line="240" w:lineRule="auto"/>
        <w:rPr>
          <w:rFonts w:ascii="Aptos" w:eastAsia="Times New Roman" w:hAnsi="Aptos" w:cs="Helvetica"/>
          <w:kern w:val="0"/>
          <w:sz w:val="22"/>
          <w:szCs w:val="22"/>
          <w:lang w:eastAsia="nl-NL"/>
          <w14:ligatures w14:val="none"/>
        </w:rPr>
      </w:pPr>
      <w:r w:rsidRPr="00FF0B0A">
        <w:rPr>
          <w:rFonts w:ascii="Aptos" w:eastAsia="Times New Roman" w:hAnsi="Aptos" w:cs="Helvetica"/>
          <w:kern w:val="0"/>
          <w:sz w:val="22"/>
          <w:szCs w:val="22"/>
          <w:lang w:eastAsia="nl-NL"/>
          <w14:ligatures w14:val="none"/>
        </w:rPr>
        <w:t xml:space="preserve">Leny en </w:t>
      </w:r>
      <w:proofErr w:type="spellStart"/>
      <w:r w:rsidRPr="00FF0B0A">
        <w:rPr>
          <w:rFonts w:ascii="Aptos" w:eastAsia="Times New Roman" w:hAnsi="Aptos" w:cs="Helvetica"/>
          <w:kern w:val="0"/>
          <w:sz w:val="22"/>
          <w:szCs w:val="22"/>
          <w:lang w:eastAsia="nl-NL"/>
          <w14:ligatures w14:val="none"/>
        </w:rPr>
        <w:t>Arja</w:t>
      </w:r>
      <w:proofErr w:type="spellEnd"/>
      <w:r w:rsidRPr="00FF0B0A">
        <w:rPr>
          <w:rFonts w:ascii="Aptos" w:eastAsia="Times New Roman" w:hAnsi="Aptos" w:cs="Helvetica"/>
          <w:kern w:val="0"/>
          <w:sz w:val="22"/>
          <w:szCs w:val="22"/>
          <w:lang w:eastAsia="nl-NL"/>
          <w14:ligatures w14:val="none"/>
        </w:rPr>
        <w:t xml:space="preserve"> nemen jullie in de workshop graag mee met de belangrijkste conclusies en aanbevelingen</w:t>
      </w:r>
      <w:r w:rsidR="00C43E97">
        <w:rPr>
          <w:rFonts w:ascii="Aptos" w:eastAsia="Times New Roman" w:hAnsi="Aptos" w:cs="Helvetica"/>
          <w:kern w:val="0"/>
          <w:sz w:val="22"/>
          <w:szCs w:val="22"/>
          <w:lang w:eastAsia="nl-NL"/>
          <w14:ligatures w14:val="none"/>
        </w:rPr>
        <w:t xml:space="preserve"> van het onderzoek</w:t>
      </w:r>
      <w:r w:rsidRPr="00FF0B0A">
        <w:rPr>
          <w:rFonts w:ascii="Aptos" w:eastAsia="Times New Roman" w:hAnsi="Aptos" w:cs="Helvetica"/>
          <w:kern w:val="0"/>
          <w:sz w:val="22"/>
          <w:szCs w:val="22"/>
          <w:lang w:eastAsia="nl-NL"/>
          <w14:ligatures w14:val="none"/>
        </w:rPr>
        <w:t>en gaan graag met jullie in gesprek.</w:t>
      </w:r>
    </w:p>
    <w:p w14:paraId="5DDFBA48" w14:textId="6FF27137" w:rsidR="00C43E97" w:rsidRPr="00FF0B0A" w:rsidRDefault="00C43E97" w:rsidP="00C43E97">
      <w:pPr>
        <w:spacing w:line="240" w:lineRule="auto"/>
        <w:rPr>
          <w:rFonts w:ascii="Aptos" w:eastAsia="Times New Roman" w:hAnsi="Aptos" w:cs="Helvetica"/>
          <w:kern w:val="0"/>
          <w:sz w:val="22"/>
          <w:szCs w:val="22"/>
          <w:lang w:eastAsia="nl-NL"/>
          <w14:ligatures w14:val="none"/>
        </w:rPr>
      </w:pPr>
      <w:r w:rsidRPr="00FF0B0A">
        <w:rPr>
          <w:rFonts w:ascii="Aptos" w:eastAsia="Times New Roman" w:hAnsi="Aptos" w:cs="Helvetica"/>
          <w:kern w:val="0"/>
          <w:sz w:val="22"/>
          <w:szCs w:val="22"/>
          <w:lang w:eastAsia="nl-NL"/>
          <w14:ligatures w14:val="none"/>
        </w:rPr>
        <w:t>Leny</w:t>
      </w:r>
      <w:r>
        <w:rPr>
          <w:rFonts w:ascii="Aptos" w:eastAsia="Times New Roman" w:hAnsi="Aptos" w:cs="Helvetica"/>
          <w:kern w:val="0"/>
          <w:sz w:val="22"/>
          <w:szCs w:val="22"/>
          <w:lang w:eastAsia="nl-NL"/>
          <w14:ligatures w14:val="none"/>
        </w:rPr>
        <w:t xml:space="preserve"> van Duivenvoorde</w:t>
      </w:r>
      <w:r w:rsidRPr="00FF0B0A">
        <w:rPr>
          <w:rFonts w:ascii="Aptos" w:eastAsia="Times New Roman" w:hAnsi="Aptos" w:cs="Helvetica"/>
          <w:kern w:val="0"/>
          <w:sz w:val="22"/>
          <w:szCs w:val="22"/>
          <w:lang w:eastAsia="nl-NL"/>
          <w14:ligatures w14:val="none"/>
        </w:rPr>
        <w:t xml:space="preserve"> is naast voorzitter van de Rekenkamer HHNK, ook voorzitter van de Rekenkamer van Alkmaar. Zij heeft een achtergrond als gemeentesecretaris bij verschillende gemeenten in Noord-Holland. </w:t>
      </w:r>
      <w:proofErr w:type="spellStart"/>
      <w:r w:rsidRPr="00FF0B0A">
        <w:rPr>
          <w:rFonts w:ascii="Aptos" w:eastAsia="Times New Roman" w:hAnsi="Aptos" w:cs="Helvetica"/>
          <w:kern w:val="0"/>
          <w:sz w:val="22"/>
          <w:szCs w:val="22"/>
          <w:lang w:eastAsia="nl-NL"/>
          <w14:ligatures w14:val="none"/>
        </w:rPr>
        <w:t>Arja</w:t>
      </w:r>
      <w:proofErr w:type="spellEnd"/>
      <w:r w:rsidRPr="00FF0B0A">
        <w:rPr>
          <w:rFonts w:ascii="Aptos" w:eastAsia="Times New Roman" w:hAnsi="Aptos" w:cs="Helvetica"/>
          <w:kern w:val="0"/>
          <w:sz w:val="22"/>
          <w:szCs w:val="22"/>
          <w:lang w:eastAsia="nl-NL"/>
          <w14:ligatures w14:val="none"/>
        </w:rPr>
        <w:t xml:space="preserve"> </w:t>
      </w:r>
      <w:r>
        <w:rPr>
          <w:rFonts w:ascii="Aptos" w:eastAsia="Times New Roman" w:hAnsi="Aptos" w:cs="Helvetica"/>
          <w:kern w:val="0"/>
          <w:sz w:val="22"/>
          <w:szCs w:val="22"/>
          <w:lang w:eastAsia="nl-NL"/>
          <w14:ligatures w14:val="none"/>
        </w:rPr>
        <w:t xml:space="preserve">Kapitein </w:t>
      </w:r>
      <w:r w:rsidRPr="00FF0B0A">
        <w:rPr>
          <w:rFonts w:ascii="Aptos" w:eastAsia="Times New Roman" w:hAnsi="Aptos" w:cs="Helvetica"/>
          <w:kern w:val="0"/>
          <w:sz w:val="22"/>
          <w:szCs w:val="22"/>
          <w:lang w:eastAsia="nl-NL"/>
          <w14:ligatures w14:val="none"/>
        </w:rPr>
        <w:t xml:space="preserve">is </w:t>
      </w:r>
      <w:r>
        <w:rPr>
          <w:rFonts w:ascii="Aptos" w:eastAsia="Times New Roman" w:hAnsi="Aptos" w:cs="Helvetica"/>
          <w:kern w:val="0"/>
          <w:sz w:val="22"/>
          <w:szCs w:val="22"/>
          <w:lang w:eastAsia="nl-NL"/>
          <w14:ligatures w14:val="none"/>
        </w:rPr>
        <w:t xml:space="preserve">ook </w:t>
      </w:r>
      <w:r w:rsidRPr="00FF0B0A">
        <w:rPr>
          <w:rFonts w:ascii="Aptos" w:eastAsia="Times New Roman" w:hAnsi="Aptos" w:cs="Helvetica"/>
          <w:kern w:val="0"/>
          <w:sz w:val="22"/>
          <w:szCs w:val="22"/>
          <w:lang w:eastAsia="nl-NL"/>
          <w14:ligatures w14:val="none"/>
        </w:rPr>
        <w:t>lid van de Rekenkamer HHNK. Zij heeft onder andere een politieke achtergrond als statenlid in de provincie Noord-Holland en gemeenteraadslid in Medemblik.</w:t>
      </w:r>
    </w:p>
    <w:p w14:paraId="507D259D" w14:textId="77777777" w:rsidR="00046B5B" w:rsidRPr="00AC5D52" w:rsidRDefault="00046B5B" w:rsidP="003C137C">
      <w:pPr>
        <w:spacing w:line="240" w:lineRule="auto"/>
        <w:rPr>
          <w:rFonts w:ascii="Aptos" w:eastAsia="Times New Roman" w:hAnsi="Aptos" w:cs="Helvetica"/>
          <w:kern w:val="0"/>
          <w:sz w:val="22"/>
          <w:szCs w:val="22"/>
          <w:lang w:eastAsia="nl-NL"/>
          <w14:ligatures w14:val="none"/>
        </w:rPr>
      </w:pPr>
    </w:p>
    <w:p w14:paraId="2A79AC87" w14:textId="633A7A3F" w:rsidR="00394D01" w:rsidRPr="00394D01" w:rsidRDefault="00394D01" w:rsidP="00394D01">
      <w:pPr>
        <w:spacing w:line="240" w:lineRule="auto"/>
        <w:rPr>
          <w:rFonts w:ascii="Aptos" w:eastAsia="Times New Roman" w:hAnsi="Aptos" w:cs="Helvetica"/>
          <w:b/>
          <w:bCs/>
          <w:kern w:val="0"/>
          <w:sz w:val="22"/>
          <w:szCs w:val="22"/>
          <w:lang w:eastAsia="nl-NL"/>
          <w14:ligatures w14:val="none"/>
        </w:rPr>
      </w:pPr>
    </w:p>
    <w:p w14:paraId="00C994A0" w14:textId="4C3D9DC6" w:rsidR="00394D01" w:rsidRPr="00AC5D52" w:rsidRDefault="00394D01" w:rsidP="00394D01">
      <w:pPr>
        <w:spacing w:line="240" w:lineRule="auto"/>
        <w:rPr>
          <w:rFonts w:ascii="Aptos" w:eastAsia="Times New Roman" w:hAnsi="Aptos" w:cs="Helvetica"/>
          <w:b/>
          <w:bCs/>
          <w:color w:val="153D63" w:themeColor="text2" w:themeTint="E6"/>
          <w:kern w:val="0"/>
          <w:sz w:val="22"/>
          <w:szCs w:val="22"/>
          <w:lang w:eastAsia="nl-NL"/>
          <w14:ligatures w14:val="none"/>
        </w:rPr>
      </w:pPr>
      <w:r w:rsidRPr="00AC5D52">
        <w:rPr>
          <w:rFonts w:ascii="Aptos" w:eastAsia="Times New Roman" w:hAnsi="Aptos" w:cs="Helvetica"/>
          <w:b/>
          <w:bCs/>
          <w:color w:val="153D63" w:themeColor="text2" w:themeTint="E6"/>
          <w:kern w:val="0"/>
          <w:sz w:val="22"/>
          <w:szCs w:val="22"/>
          <w:lang w:eastAsia="nl-NL"/>
          <w14:ligatures w14:val="none"/>
        </w:rPr>
        <w:t xml:space="preserve">II. </w:t>
      </w:r>
      <w:r w:rsidR="00D568E3" w:rsidRPr="00AC5D52">
        <w:rPr>
          <w:rFonts w:ascii="Aptos" w:eastAsia="Times New Roman" w:hAnsi="Aptos" w:cs="Helvetica"/>
          <w:b/>
          <w:bCs/>
          <w:color w:val="153D63" w:themeColor="text2" w:themeTint="E6"/>
          <w:kern w:val="0"/>
          <w:sz w:val="22"/>
          <w:szCs w:val="22"/>
          <w:lang w:eastAsia="nl-NL"/>
          <w14:ligatures w14:val="none"/>
        </w:rPr>
        <w:t xml:space="preserve">Samenwerking in Flevoland onder de nieuwe Omgevingswet door </w:t>
      </w:r>
      <w:proofErr w:type="spellStart"/>
      <w:r w:rsidR="00D568E3" w:rsidRPr="00AC5D52">
        <w:rPr>
          <w:rFonts w:ascii="Aptos" w:eastAsia="Times New Roman" w:hAnsi="Aptos" w:cs="Helvetica"/>
          <w:b/>
          <w:bCs/>
          <w:color w:val="153D63" w:themeColor="text2" w:themeTint="E6"/>
          <w:kern w:val="0"/>
          <w:sz w:val="22"/>
          <w:szCs w:val="22"/>
          <w:lang w:eastAsia="nl-NL"/>
          <w14:ligatures w14:val="none"/>
        </w:rPr>
        <w:t>Jamilja</w:t>
      </w:r>
      <w:proofErr w:type="spellEnd"/>
      <w:r w:rsidR="00D568E3" w:rsidRPr="00AC5D52">
        <w:rPr>
          <w:rFonts w:ascii="Aptos" w:eastAsia="Times New Roman" w:hAnsi="Aptos" w:cs="Helvetica"/>
          <w:b/>
          <w:bCs/>
          <w:color w:val="153D63" w:themeColor="text2" w:themeTint="E6"/>
          <w:kern w:val="0"/>
          <w:sz w:val="22"/>
          <w:szCs w:val="22"/>
          <w:lang w:eastAsia="nl-NL"/>
          <w14:ligatures w14:val="none"/>
        </w:rPr>
        <w:t xml:space="preserve"> van der Meulen en </w:t>
      </w:r>
      <w:proofErr w:type="spellStart"/>
      <w:r w:rsidR="00D568E3" w:rsidRPr="00AC5D52">
        <w:rPr>
          <w:rFonts w:ascii="Aptos" w:eastAsia="Times New Roman" w:hAnsi="Aptos" w:cs="Helvetica"/>
          <w:b/>
          <w:bCs/>
          <w:color w:val="153D63" w:themeColor="text2" w:themeTint="E6"/>
          <w:kern w:val="0"/>
          <w:sz w:val="22"/>
          <w:szCs w:val="22"/>
          <w:lang w:eastAsia="nl-NL"/>
          <w14:ligatures w14:val="none"/>
        </w:rPr>
        <w:t>Iddo</w:t>
      </w:r>
      <w:proofErr w:type="spellEnd"/>
      <w:r w:rsidR="00D568E3" w:rsidRPr="00AC5D52">
        <w:rPr>
          <w:rFonts w:ascii="Aptos" w:eastAsia="Times New Roman" w:hAnsi="Aptos" w:cs="Helvetica"/>
          <w:b/>
          <w:bCs/>
          <w:color w:val="153D63" w:themeColor="text2" w:themeTint="E6"/>
          <w:kern w:val="0"/>
          <w:sz w:val="22"/>
          <w:szCs w:val="22"/>
          <w:lang w:eastAsia="nl-NL"/>
          <w14:ligatures w14:val="none"/>
        </w:rPr>
        <w:t xml:space="preserve"> van der Giessen</w:t>
      </w:r>
      <w:r w:rsidR="00C43E97" w:rsidRPr="00AC5D52">
        <w:rPr>
          <w:rFonts w:ascii="Aptos" w:eastAsia="Times New Roman" w:hAnsi="Aptos" w:cs="Helvetica"/>
          <w:b/>
          <w:bCs/>
          <w:color w:val="153D63" w:themeColor="text2" w:themeTint="E6"/>
          <w:kern w:val="0"/>
          <w:sz w:val="22"/>
          <w:szCs w:val="22"/>
          <w:lang w:eastAsia="nl-NL"/>
          <w14:ligatures w14:val="none"/>
        </w:rPr>
        <w:t>, Fractiekamer 1</w:t>
      </w:r>
    </w:p>
    <w:p w14:paraId="4E020C70" w14:textId="2BA793D7" w:rsidR="00726F9B" w:rsidRPr="00726F9B" w:rsidRDefault="00C43E97" w:rsidP="00726F9B">
      <w:pPr>
        <w:spacing w:line="240" w:lineRule="auto"/>
        <w:rPr>
          <w:rFonts w:ascii="Aptos" w:eastAsia="Times New Roman" w:hAnsi="Aptos" w:cs="Helvetica"/>
          <w:kern w:val="0"/>
          <w:sz w:val="22"/>
          <w:szCs w:val="22"/>
          <w:lang w:eastAsia="nl-NL"/>
          <w14:ligatures w14:val="none"/>
        </w:rPr>
      </w:pPr>
      <w:r>
        <w:rPr>
          <w:rFonts w:ascii="Aptos" w:eastAsia="Times New Roman" w:hAnsi="Aptos" w:cs="Helvetica"/>
          <w:kern w:val="0"/>
          <w:sz w:val="22"/>
          <w:szCs w:val="22"/>
          <w:lang w:eastAsia="nl-NL"/>
          <w14:ligatures w14:val="none"/>
        </w:rPr>
        <w:lastRenderedPageBreak/>
        <w:t>I</w:t>
      </w:r>
      <w:r w:rsidR="00726F9B" w:rsidRPr="00726F9B">
        <w:rPr>
          <w:rFonts w:ascii="Aptos" w:eastAsia="Times New Roman" w:hAnsi="Aptos" w:cs="Helvetica"/>
          <w:kern w:val="0"/>
          <w:sz w:val="22"/>
          <w:szCs w:val="22"/>
          <w:lang w:eastAsia="nl-NL"/>
          <w14:ligatures w14:val="none"/>
        </w:rPr>
        <w:t xml:space="preserve">n 2023 publiceerden zes </w:t>
      </w:r>
      <w:proofErr w:type="spellStart"/>
      <w:r w:rsidR="00726F9B" w:rsidRPr="00726F9B">
        <w:rPr>
          <w:rFonts w:ascii="Aptos" w:eastAsia="Times New Roman" w:hAnsi="Aptos" w:cs="Helvetica"/>
          <w:kern w:val="0"/>
          <w:sz w:val="22"/>
          <w:szCs w:val="22"/>
          <w:lang w:eastAsia="nl-NL"/>
          <w14:ligatures w14:val="none"/>
        </w:rPr>
        <w:t>Flevolandse</w:t>
      </w:r>
      <w:proofErr w:type="spellEnd"/>
      <w:r w:rsidR="00726F9B" w:rsidRPr="00726F9B">
        <w:rPr>
          <w:rFonts w:ascii="Aptos" w:eastAsia="Times New Roman" w:hAnsi="Aptos" w:cs="Helvetica"/>
          <w:kern w:val="0"/>
          <w:sz w:val="22"/>
          <w:szCs w:val="22"/>
          <w:lang w:eastAsia="nl-NL"/>
          <w14:ligatures w14:val="none"/>
        </w:rPr>
        <w:t xml:space="preserve"> decentrale rekenkamers het gezamenlijk onderzoek Samenwerking in Flevoland onder de nieuwe Omgevingswet. Zoals de Omgevingswet van verschillende overheden vraagt om samen te werken als één overheid, zo werkten rekenkamers uit drie overheidslagen samen: de rekenkamers van de gemeenten Almere, Dronten, Lelystad, Noordoostpolder, het waterschap Zuiderzeeland en de Randstedelijke Rekenkamer voor de provincie Flevoland. In het onderzoek keken de rekenkamers naar het gezamenlijk, democratisch en tijdig reageren op vergunningaanvragen door overheden. In het bijzonder was er aandacht voor complexe vraagstukken in de fysieke leefomgeving die over de grenzen van overheden gaan, en de rol van (volks)vertegenwoordigers onder de Omgevingswet.</w:t>
      </w:r>
    </w:p>
    <w:p w14:paraId="3FA415C1" w14:textId="77777777" w:rsidR="00726F9B" w:rsidRPr="00726F9B" w:rsidRDefault="00726F9B" w:rsidP="00726F9B">
      <w:pPr>
        <w:spacing w:line="240" w:lineRule="auto"/>
        <w:rPr>
          <w:rFonts w:ascii="Aptos" w:eastAsia="Times New Roman" w:hAnsi="Aptos" w:cs="Helvetica"/>
          <w:i/>
          <w:iCs/>
          <w:kern w:val="0"/>
          <w:sz w:val="22"/>
          <w:szCs w:val="22"/>
          <w:lang w:eastAsia="nl-NL"/>
          <w14:ligatures w14:val="none"/>
        </w:rPr>
      </w:pPr>
      <w:r w:rsidRPr="00726F9B">
        <w:rPr>
          <w:rFonts w:ascii="Aptos" w:eastAsia="Times New Roman" w:hAnsi="Aptos" w:cs="Helvetica"/>
          <w:i/>
          <w:iCs/>
          <w:kern w:val="0"/>
          <w:sz w:val="22"/>
          <w:szCs w:val="22"/>
          <w:lang w:eastAsia="nl-NL"/>
          <w14:ligatures w14:val="none"/>
        </w:rPr>
        <w:t> </w:t>
      </w:r>
    </w:p>
    <w:p w14:paraId="14E36AA0" w14:textId="77777777" w:rsidR="00726F9B" w:rsidRPr="00726F9B" w:rsidRDefault="00726F9B" w:rsidP="00726F9B">
      <w:pPr>
        <w:spacing w:line="240" w:lineRule="auto"/>
        <w:rPr>
          <w:rFonts w:ascii="Aptos" w:eastAsia="Times New Roman" w:hAnsi="Aptos" w:cs="Helvetica"/>
          <w:kern w:val="0"/>
          <w:sz w:val="22"/>
          <w:szCs w:val="22"/>
          <w:lang w:eastAsia="nl-NL"/>
          <w14:ligatures w14:val="none"/>
        </w:rPr>
      </w:pPr>
      <w:r w:rsidRPr="00726F9B">
        <w:rPr>
          <w:rFonts w:ascii="Aptos" w:eastAsia="Times New Roman" w:hAnsi="Aptos" w:cs="Helvetica"/>
          <w:kern w:val="0"/>
          <w:sz w:val="22"/>
          <w:szCs w:val="22"/>
          <w:lang w:eastAsia="nl-NL"/>
          <w14:ligatures w14:val="none"/>
        </w:rPr>
        <w:t xml:space="preserve">In de workshop gaan </w:t>
      </w:r>
      <w:proofErr w:type="spellStart"/>
      <w:r w:rsidRPr="00726F9B">
        <w:rPr>
          <w:rFonts w:ascii="Aptos" w:eastAsia="Times New Roman" w:hAnsi="Aptos" w:cs="Helvetica"/>
          <w:kern w:val="0"/>
          <w:sz w:val="22"/>
          <w:szCs w:val="22"/>
          <w:lang w:eastAsia="nl-NL"/>
          <w14:ligatures w14:val="none"/>
        </w:rPr>
        <w:t>Jamilja</w:t>
      </w:r>
      <w:proofErr w:type="spellEnd"/>
      <w:r w:rsidRPr="00726F9B">
        <w:rPr>
          <w:rFonts w:ascii="Aptos" w:eastAsia="Times New Roman" w:hAnsi="Aptos" w:cs="Helvetica"/>
          <w:kern w:val="0"/>
          <w:sz w:val="22"/>
          <w:szCs w:val="22"/>
          <w:lang w:eastAsia="nl-NL"/>
          <w14:ligatures w14:val="none"/>
        </w:rPr>
        <w:t xml:space="preserve"> van der Meulen en </w:t>
      </w:r>
      <w:proofErr w:type="spellStart"/>
      <w:r w:rsidRPr="00726F9B">
        <w:rPr>
          <w:rFonts w:ascii="Aptos" w:eastAsia="Times New Roman" w:hAnsi="Aptos" w:cs="Helvetica"/>
          <w:kern w:val="0"/>
          <w:sz w:val="22"/>
          <w:szCs w:val="22"/>
          <w:lang w:eastAsia="nl-NL"/>
          <w14:ligatures w14:val="none"/>
        </w:rPr>
        <w:t>Iddo</w:t>
      </w:r>
      <w:proofErr w:type="spellEnd"/>
      <w:r w:rsidRPr="00726F9B">
        <w:rPr>
          <w:rFonts w:ascii="Aptos" w:eastAsia="Times New Roman" w:hAnsi="Aptos" w:cs="Helvetica"/>
          <w:kern w:val="0"/>
          <w:sz w:val="22"/>
          <w:szCs w:val="22"/>
          <w:lang w:eastAsia="nl-NL"/>
          <w14:ligatures w14:val="none"/>
        </w:rPr>
        <w:t xml:space="preserve"> van der Giessen in op de uitkomsten van het onderzoek. Beide namen deel aan de begeleidingscommissie van het onderzoek. Daarbij gaan zij in op complexe interbestuurlijke vraagstukken in de fysieke leefomgeving en de positie van (volks)vertegenwoordigers in deze situaties. Daarnaast bespreken zij hun ervaringen met het samenwerken als rekenkamers uit verschillende decentrale overheidslagen.</w:t>
      </w:r>
    </w:p>
    <w:p w14:paraId="737E49F9" w14:textId="77777777" w:rsidR="00726F9B" w:rsidRPr="00726F9B" w:rsidRDefault="00726F9B" w:rsidP="00726F9B">
      <w:pPr>
        <w:spacing w:line="240" w:lineRule="auto"/>
        <w:rPr>
          <w:rFonts w:ascii="Aptos" w:eastAsia="Times New Roman" w:hAnsi="Aptos" w:cs="Helvetica"/>
          <w:i/>
          <w:iCs/>
          <w:kern w:val="0"/>
          <w:sz w:val="22"/>
          <w:szCs w:val="22"/>
          <w:lang w:eastAsia="nl-NL"/>
          <w14:ligatures w14:val="none"/>
        </w:rPr>
      </w:pPr>
      <w:r w:rsidRPr="00726F9B">
        <w:rPr>
          <w:rFonts w:ascii="Aptos" w:eastAsia="Times New Roman" w:hAnsi="Aptos" w:cs="Helvetica"/>
          <w:i/>
          <w:iCs/>
          <w:kern w:val="0"/>
          <w:sz w:val="22"/>
          <w:szCs w:val="22"/>
          <w:lang w:eastAsia="nl-NL"/>
          <w14:ligatures w14:val="none"/>
        </w:rPr>
        <w:t> </w:t>
      </w:r>
    </w:p>
    <w:p w14:paraId="4EE8CB18" w14:textId="77777777" w:rsidR="00726F9B" w:rsidRPr="00726F9B" w:rsidRDefault="00726F9B" w:rsidP="00726F9B">
      <w:pPr>
        <w:spacing w:line="240" w:lineRule="auto"/>
        <w:rPr>
          <w:rFonts w:ascii="Aptos" w:eastAsia="Times New Roman" w:hAnsi="Aptos" w:cs="Helvetica"/>
          <w:i/>
          <w:iCs/>
          <w:kern w:val="0"/>
          <w:sz w:val="22"/>
          <w:szCs w:val="22"/>
          <w:lang w:eastAsia="nl-NL"/>
          <w14:ligatures w14:val="none"/>
        </w:rPr>
      </w:pPr>
      <w:proofErr w:type="spellStart"/>
      <w:r w:rsidRPr="00726F9B">
        <w:rPr>
          <w:rFonts w:ascii="Aptos" w:eastAsia="Times New Roman" w:hAnsi="Aptos" w:cs="Helvetica"/>
          <w:b/>
          <w:bCs/>
          <w:i/>
          <w:iCs/>
          <w:kern w:val="0"/>
          <w:sz w:val="22"/>
          <w:szCs w:val="22"/>
          <w:lang w:eastAsia="nl-NL"/>
          <w14:ligatures w14:val="none"/>
        </w:rPr>
        <w:t>Jamilja</w:t>
      </w:r>
      <w:proofErr w:type="spellEnd"/>
      <w:r w:rsidRPr="00726F9B">
        <w:rPr>
          <w:rFonts w:ascii="Aptos" w:eastAsia="Times New Roman" w:hAnsi="Aptos" w:cs="Helvetica"/>
          <w:b/>
          <w:bCs/>
          <w:i/>
          <w:iCs/>
          <w:kern w:val="0"/>
          <w:sz w:val="22"/>
          <w:szCs w:val="22"/>
          <w:lang w:eastAsia="nl-NL"/>
          <w14:ligatures w14:val="none"/>
        </w:rPr>
        <w:t xml:space="preserve"> van der Meulen </w:t>
      </w:r>
      <w:r w:rsidRPr="00726F9B">
        <w:rPr>
          <w:rFonts w:ascii="Aptos" w:eastAsia="Times New Roman" w:hAnsi="Aptos" w:cs="Helvetica"/>
          <w:i/>
          <w:iCs/>
          <w:kern w:val="0"/>
          <w:sz w:val="22"/>
          <w:szCs w:val="22"/>
          <w:lang w:eastAsia="nl-NL"/>
          <w14:ligatures w14:val="none"/>
        </w:rPr>
        <w:t>nam deel aan de begeleidingscommissie van het onderzoek. Zij is voorzitter van de Rekenkamer Dronten en extern lid van de rekenkamer van het waterschap de Dommel. Zij heeft bij diverse onderzoeksorganisaties gewerkt zoals het CBS, ECN en TNO en is vanuit die rollen bekend met statistieken en energie- en duurzaamheidsvraagstukken. Daarnaast was zij bestuurslid van de NVRR (nu VR) van 2017 tot 2021.</w:t>
      </w:r>
    </w:p>
    <w:p w14:paraId="53C43873" w14:textId="77777777" w:rsidR="00726F9B" w:rsidRPr="00726F9B" w:rsidRDefault="00726F9B" w:rsidP="00726F9B">
      <w:pPr>
        <w:spacing w:line="240" w:lineRule="auto"/>
        <w:rPr>
          <w:rFonts w:ascii="Aptos" w:eastAsia="Times New Roman" w:hAnsi="Aptos" w:cs="Helvetica"/>
          <w:i/>
          <w:iCs/>
          <w:kern w:val="0"/>
          <w:sz w:val="22"/>
          <w:szCs w:val="22"/>
          <w:lang w:eastAsia="nl-NL"/>
          <w14:ligatures w14:val="none"/>
        </w:rPr>
      </w:pPr>
      <w:r w:rsidRPr="00726F9B">
        <w:rPr>
          <w:rFonts w:ascii="Aptos" w:eastAsia="Times New Roman" w:hAnsi="Aptos" w:cs="Helvetica"/>
          <w:i/>
          <w:iCs/>
          <w:kern w:val="0"/>
          <w:sz w:val="22"/>
          <w:szCs w:val="22"/>
          <w:lang w:eastAsia="nl-NL"/>
          <w14:ligatures w14:val="none"/>
        </w:rPr>
        <w:t> </w:t>
      </w:r>
    </w:p>
    <w:p w14:paraId="29B680BA" w14:textId="77777777" w:rsidR="00726F9B" w:rsidRPr="00726F9B" w:rsidRDefault="00726F9B" w:rsidP="00726F9B">
      <w:pPr>
        <w:spacing w:line="240" w:lineRule="auto"/>
        <w:rPr>
          <w:rFonts w:ascii="Aptos" w:eastAsia="Times New Roman" w:hAnsi="Aptos" w:cs="Helvetica"/>
          <w:i/>
          <w:iCs/>
          <w:kern w:val="0"/>
          <w:sz w:val="22"/>
          <w:szCs w:val="22"/>
          <w:lang w:eastAsia="nl-NL"/>
          <w14:ligatures w14:val="none"/>
        </w:rPr>
      </w:pPr>
      <w:proofErr w:type="spellStart"/>
      <w:r w:rsidRPr="00726F9B">
        <w:rPr>
          <w:rFonts w:ascii="Aptos" w:eastAsia="Times New Roman" w:hAnsi="Aptos" w:cs="Helvetica"/>
          <w:b/>
          <w:bCs/>
          <w:i/>
          <w:iCs/>
          <w:kern w:val="0"/>
          <w:sz w:val="22"/>
          <w:szCs w:val="22"/>
          <w:lang w:eastAsia="nl-NL"/>
          <w14:ligatures w14:val="none"/>
        </w:rPr>
        <w:t>Iddo</w:t>
      </w:r>
      <w:proofErr w:type="spellEnd"/>
      <w:r w:rsidRPr="00726F9B">
        <w:rPr>
          <w:rFonts w:ascii="Aptos" w:eastAsia="Times New Roman" w:hAnsi="Aptos" w:cs="Helvetica"/>
          <w:b/>
          <w:bCs/>
          <w:i/>
          <w:iCs/>
          <w:kern w:val="0"/>
          <w:sz w:val="22"/>
          <w:szCs w:val="22"/>
          <w:lang w:eastAsia="nl-NL"/>
          <w14:ligatures w14:val="none"/>
        </w:rPr>
        <w:t xml:space="preserve"> van der Giessen</w:t>
      </w:r>
      <w:r w:rsidRPr="00726F9B">
        <w:rPr>
          <w:rFonts w:ascii="Aptos" w:eastAsia="Times New Roman" w:hAnsi="Aptos" w:cs="Helvetica"/>
          <w:i/>
          <w:iCs/>
          <w:kern w:val="0"/>
          <w:sz w:val="22"/>
          <w:szCs w:val="22"/>
          <w:lang w:eastAsia="nl-NL"/>
          <w14:ligatures w14:val="none"/>
        </w:rPr>
        <w:t xml:space="preserve"> was secretaris van de begeleidingscommissie van het onderzoek. Hij is projectleider bij de Randstedelijke Rekenkamer.</w:t>
      </w:r>
    </w:p>
    <w:p w14:paraId="5D61A287" w14:textId="215A3B37" w:rsidR="003C137C" w:rsidRDefault="003C137C" w:rsidP="00726F9B">
      <w:pPr>
        <w:spacing w:line="240" w:lineRule="auto"/>
        <w:rPr>
          <w:rFonts w:ascii="Aptos" w:eastAsia="Times New Roman" w:hAnsi="Aptos" w:cs="Helvetica"/>
          <w:i/>
          <w:iCs/>
          <w:kern w:val="0"/>
          <w:sz w:val="22"/>
          <w:szCs w:val="22"/>
          <w:lang w:eastAsia="nl-NL"/>
          <w14:ligatures w14:val="none"/>
        </w:rPr>
      </w:pPr>
    </w:p>
    <w:p w14:paraId="23088A4D" w14:textId="77777777" w:rsidR="003C137C" w:rsidRPr="00394D01" w:rsidRDefault="003C137C" w:rsidP="00394D01">
      <w:pPr>
        <w:spacing w:line="240" w:lineRule="auto"/>
        <w:rPr>
          <w:rFonts w:ascii="Aptos" w:eastAsia="Times New Roman" w:hAnsi="Aptos" w:cs="Helvetica"/>
          <w:i/>
          <w:iCs/>
          <w:kern w:val="0"/>
          <w:sz w:val="22"/>
          <w:szCs w:val="22"/>
          <w:lang w:eastAsia="nl-NL"/>
          <w14:ligatures w14:val="none"/>
        </w:rPr>
      </w:pPr>
    </w:p>
    <w:p w14:paraId="65647D81" w14:textId="603A4E64" w:rsidR="002A7612" w:rsidRPr="00AC5D52" w:rsidRDefault="00394D01" w:rsidP="00394D01">
      <w:pPr>
        <w:spacing w:line="240" w:lineRule="auto"/>
        <w:rPr>
          <w:rFonts w:ascii="Aptos" w:eastAsia="Times New Roman" w:hAnsi="Aptos" w:cs="Helvetica"/>
          <w:b/>
          <w:bCs/>
          <w:color w:val="153D63" w:themeColor="text2" w:themeTint="E6"/>
          <w:kern w:val="0"/>
          <w:sz w:val="22"/>
          <w:szCs w:val="22"/>
          <w:lang w:eastAsia="nl-NL"/>
          <w14:ligatures w14:val="none"/>
        </w:rPr>
      </w:pPr>
      <w:r w:rsidRPr="00AC5D52">
        <w:rPr>
          <w:rFonts w:ascii="Aptos" w:eastAsia="Times New Roman" w:hAnsi="Aptos" w:cs="Helvetica"/>
          <w:b/>
          <w:bCs/>
          <w:color w:val="153D63" w:themeColor="text2" w:themeTint="E6"/>
          <w:kern w:val="0"/>
          <w:sz w:val="22"/>
          <w:szCs w:val="22"/>
          <w:lang w:eastAsia="nl-NL"/>
          <w14:ligatures w14:val="none"/>
        </w:rPr>
        <w:t>15.</w:t>
      </w:r>
      <w:r w:rsidR="002A7612" w:rsidRPr="00AC5D52">
        <w:rPr>
          <w:rFonts w:ascii="Aptos" w:eastAsia="Times New Roman" w:hAnsi="Aptos" w:cs="Helvetica"/>
          <w:b/>
          <w:bCs/>
          <w:color w:val="153D63" w:themeColor="text2" w:themeTint="E6"/>
          <w:kern w:val="0"/>
          <w:sz w:val="22"/>
          <w:szCs w:val="22"/>
          <w:lang w:eastAsia="nl-NL"/>
          <w14:ligatures w14:val="none"/>
        </w:rPr>
        <w:t>45</w:t>
      </w:r>
      <w:r w:rsidR="00AC5D52">
        <w:rPr>
          <w:rFonts w:ascii="Aptos" w:eastAsia="Times New Roman" w:hAnsi="Aptos" w:cs="Helvetica"/>
          <w:b/>
          <w:bCs/>
          <w:color w:val="153D63" w:themeColor="text2" w:themeTint="E6"/>
          <w:kern w:val="0"/>
          <w:sz w:val="22"/>
          <w:szCs w:val="22"/>
          <w:lang w:eastAsia="nl-NL"/>
          <w14:ligatures w14:val="none"/>
        </w:rPr>
        <w:t>- 16.00</w:t>
      </w:r>
      <w:r w:rsidRPr="00AC5D52">
        <w:rPr>
          <w:rFonts w:ascii="Aptos" w:eastAsia="Times New Roman" w:hAnsi="Aptos" w:cs="Helvetica"/>
          <w:b/>
          <w:bCs/>
          <w:color w:val="153D63" w:themeColor="text2" w:themeTint="E6"/>
          <w:kern w:val="0"/>
          <w:sz w:val="22"/>
          <w:szCs w:val="22"/>
          <w:lang w:eastAsia="nl-NL"/>
          <w14:ligatures w14:val="none"/>
        </w:rPr>
        <w:t xml:space="preserve"> </w:t>
      </w:r>
      <w:r w:rsidR="00AC5D52">
        <w:rPr>
          <w:rFonts w:ascii="Aptos" w:eastAsia="Times New Roman" w:hAnsi="Aptos" w:cs="Helvetica"/>
          <w:b/>
          <w:bCs/>
          <w:color w:val="153D63" w:themeColor="text2" w:themeTint="E6"/>
          <w:kern w:val="0"/>
          <w:sz w:val="22"/>
          <w:szCs w:val="22"/>
          <w:lang w:eastAsia="nl-NL"/>
          <w14:ligatures w14:val="none"/>
        </w:rPr>
        <w:t xml:space="preserve">uur </w:t>
      </w:r>
      <w:r w:rsidRPr="00AC5D52">
        <w:rPr>
          <w:rFonts w:ascii="Aptos" w:eastAsia="Times New Roman" w:hAnsi="Aptos" w:cs="Helvetica"/>
          <w:b/>
          <w:bCs/>
          <w:color w:val="153D63" w:themeColor="text2" w:themeTint="E6"/>
          <w:kern w:val="0"/>
          <w:sz w:val="22"/>
          <w:szCs w:val="22"/>
          <w:lang w:eastAsia="nl-NL"/>
          <w14:ligatures w14:val="none"/>
        </w:rPr>
        <w:t xml:space="preserve">Plenaire afronding </w:t>
      </w:r>
      <w:r w:rsidR="00C43E97" w:rsidRPr="00AC5D52">
        <w:rPr>
          <w:rFonts w:ascii="Aptos" w:eastAsia="Times New Roman" w:hAnsi="Aptos" w:cs="Helvetica"/>
          <w:b/>
          <w:bCs/>
          <w:color w:val="153D63" w:themeColor="text2" w:themeTint="E6"/>
          <w:kern w:val="0"/>
          <w:sz w:val="22"/>
          <w:szCs w:val="22"/>
          <w:lang w:eastAsia="nl-NL"/>
          <w14:ligatures w14:val="none"/>
        </w:rPr>
        <w:t>in de raadzaal</w:t>
      </w:r>
    </w:p>
    <w:p w14:paraId="4D515540" w14:textId="77777777" w:rsidR="002A7612" w:rsidRPr="00AC5D52" w:rsidRDefault="002A7612" w:rsidP="00394D01">
      <w:pPr>
        <w:spacing w:line="240" w:lineRule="auto"/>
        <w:rPr>
          <w:rFonts w:ascii="Aptos" w:eastAsia="Times New Roman" w:hAnsi="Aptos" w:cs="Helvetica"/>
          <w:b/>
          <w:bCs/>
          <w:color w:val="153D63" w:themeColor="text2" w:themeTint="E6"/>
          <w:kern w:val="0"/>
          <w:sz w:val="22"/>
          <w:szCs w:val="22"/>
          <w:lang w:eastAsia="nl-NL"/>
          <w14:ligatures w14:val="none"/>
        </w:rPr>
      </w:pPr>
    </w:p>
    <w:p w14:paraId="5715CA92" w14:textId="3DF6770A" w:rsidR="00394D01" w:rsidRPr="00AC5D52" w:rsidRDefault="00394D01" w:rsidP="00394D01">
      <w:pPr>
        <w:spacing w:line="240" w:lineRule="auto"/>
        <w:rPr>
          <w:rFonts w:ascii="Aptos" w:eastAsia="Times New Roman" w:hAnsi="Aptos" w:cs="Helvetica"/>
          <w:b/>
          <w:bCs/>
          <w:color w:val="153D63" w:themeColor="text2" w:themeTint="E6"/>
          <w:kern w:val="0"/>
          <w:sz w:val="22"/>
          <w:szCs w:val="22"/>
          <w:lang w:eastAsia="nl-NL"/>
          <w14:ligatures w14:val="none"/>
        </w:rPr>
      </w:pPr>
      <w:r w:rsidRPr="00AC5D52">
        <w:rPr>
          <w:rFonts w:ascii="Aptos" w:eastAsia="Times New Roman" w:hAnsi="Aptos" w:cs="Helvetica"/>
          <w:b/>
          <w:bCs/>
          <w:color w:val="153D63" w:themeColor="text2" w:themeTint="E6"/>
          <w:kern w:val="0"/>
          <w:sz w:val="22"/>
          <w:szCs w:val="22"/>
          <w:lang w:eastAsia="nl-NL"/>
          <w14:ligatures w14:val="none"/>
        </w:rPr>
        <w:t xml:space="preserve">16.00 </w:t>
      </w:r>
      <w:r w:rsidR="00C43E97" w:rsidRPr="00AC5D52">
        <w:rPr>
          <w:rFonts w:ascii="Aptos" w:eastAsia="Times New Roman" w:hAnsi="Aptos" w:cs="Helvetica"/>
          <w:b/>
          <w:bCs/>
          <w:color w:val="153D63" w:themeColor="text2" w:themeTint="E6"/>
          <w:kern w:val="0"/>
          <w:sz w:val="22"/>
          <w:szCs w:val="22"/>
          <w:lang w:eastAsia="nl-NL"/>
          <w14:ligatures w14:val="none"/>
        </w:rPr>
        <w:t xml:space="preserve">-16.45 </w:t>
      </w:r>
      <w:r w:rsidR="00AC5D52">
        <w:rPr>
          <w:rFonts w:ascii="Aptos" w:eastAsia="Times New Roman" w:hAnsi="Aptos" w:cs="Helvetica"/>
          <w:b/>
          <w:bCs/>
          <w:color w:val="153D63" w:themeColor="text2" w:themeTint="E6"/>
          <w:kern w:val="0"/>
          <w:sz w:val="22"/>
          <w:szCs w:val="22"/>
          <w:lang w:eastAsia="nl-NL"/>
          <w14:ligatures w14:val="none"/>
        </w:rPr>
        <w:t xml:space="preserve">uur </w:t>
      </w:r>
      <w:r w:rsidRPr="00AC5D52">
        <w:rPr>
          <w:rFonts w:ascii="Aptos" w:eastAsia="Times New Roman" w:hAnsi="Aptos" w:cs="Helvetica"/>
          <w:b/>
          <w:bCs/>
          <w:color w:val="153D63" w:themeColor="text2" w:themeTint="E6"/>
          <w:kern w:val="0"/>
          <w:sz w:val="22"/>
          <w:szCs w:val="22"/>
          <w:lang w:eastAsia="nl-NL"/>
          <w14:ligatures w14:val="none"/>
        </w:rPr>
        <w:t>Napraten met hapje en drankje</w:t>
      </w:r>
    </w:p>
    <w:p w14:paraId="2254E5D1" w14:textId="77777777" w:rsidR="00394D01" w:rsidRPr="00AC5D52" w:rsidRDefault="00394D01" w:rsidP="00394D01">
      <w:pPr>
        <w:spacing w:line="240" w:lineRule="auto"/>
        <w:rPr>
          <w:rFonts w:ascii="Aptos" w:eastAsia="Times New Roman" w:hAnsi="Aptos" w:cs="Helvetica"/>
          <w:color w:val="153D63" w:themeColor="text2" w:themeTint="E6"/>
          <w:kern w:val="0"/>
          <w:sz w:val="22"/>
          <w:szCs w:val="22"/>
          <w:lang w:eastAsia="nl-NL"/>
          <w14:ligatures w14:val="none"/>
        </w:rPr>
      </w:pPr>
    </w:p>
    <w:p w14:paraId="018DA834" w14:textId="77777777" w:rsidR="00394D01" w:rsidRDefault="00394D01" w:rsidP="00394D01">
      <w:pPr>
        <w:spacing w:line="240" w:lineRule="auto"/>
        <w:rPr>
          <w:rFonts w:ascii="Aptos" w:eastAsia="Times New Roman" w:hAnsi="Aptos" w:cs="Helvetica"/>
          <w:kern w:val="0"/>
          <w:sz w:val="22"/>
          <w:szCs w:val="22"/>
          <w:lang w:eastAsia="nl-NL"/>
          <w14:ligatures w14:val="none"/>
        </w:rPr>
      </w:pPr>
    </w:p>
    <w:p w14:paraId="215C3781" w14:textId="77777777" w:rsidR="00394D01" w:rsidRDefault="00394D01" w:rsidP="00394D01">
      <w:pPr>
        <w:spacing w:line="240" w:lineRule="auto"/>
        <w:rPr>
          <w:rFonts w:ascii="Aptos" w:eastAsia="Times New Roman" w:hAnsi="Aptos" w:cs="Helvetica"/>
          <w:kern w:val="0"/>
          <w:sz w:val="22"/>
          <w:szCs w:val="22"/>
          <w:lang w:eastAsia="nl-NL"/>
          <w14:ligatures w14:val="none"/>
        </w:rPr>
      </w:pPr>
    </w:p>
    <w:p w14:paraId="3BD07C1D" w14:textId="77777777" w:rsidR="00394D01" w:rsidRPr="00394D01" w:rsidRDefault="00394D01" w:rsidP="00394D01">
      <w:pPr>
        <w:spacing w:line="240" w:lineRule="auto"/>
        <w:rPr>
          <w:rFonts w:ascii="Aptos" w:eastAsia="Times New Roman" w:hAnsi="Aptos" w:cs="Helvetica"/>
          <w:kern w:val="0"/>
          <w:lang w:eastAsia="nl-NL"/>
          <w14:ligatures w14:val="none"/>
        </w:rPr>
      </w:pPr>
      <w:r w:rsidRPr="00394D01">
        <w:rPr>
          <w:rFonts w:ascii="Aptos" w:eastAsia="Times New Roman" w:hAnsi="Aptos" w:cs="Helvetica"/>
          <w:kern w:val="0"/>
          <w:sz w:val="22"/>
          <w:szCs w:val="22"/>
          <w:lang w:eastAsia="nl-NL"/>
          <w14:ligatures w14:val="none"/>
        </w:rPr>
        <w:t> </w:t>
      </w:r>
    </w:p>
    <w:p w14:paraId="483630D0" w14:textId="77777777" w:rsidR="00394D01" w:rsidRPr="00394D01" w:rsidRDefault="00394D01" w:rsidP="00394D01">
      <w:pPr>
        <w:spacing w:line="240" w:lineRule="auto"/>
        <w:rPr>
          <w:rFonts w:ascii="Aptos" w:eastAsia="Times New Roman" w:hAnsi="Aptos" w:cs="Aptos"/>
          <w:kern w:val="0"/>
          <w:lang w:eastAsia="nl-NL"/>
          <w14:ligatures w14:val="none"/>
        </w:rPr>
      </w:pPr>
    </w:p>
    <w:p w14:paraId="66C70D3A" w14:textId="61FB71F4" w:rsidR="00626D9B" w:rsidRDefault="00394D01" w:rsidP="00394D01">
      <w:r w:rsidRPr="00394D01">
        <w:rPr>
          <w:rFonts w:ascii="Aptos" w:eastAsia="Times New Roman" w:hAnsi="Aptos" w:cs="Aptos"/>
          <w:kern w:val="0"/>
          <w:lang w:eastAsia="nl-NL"/>
          <w14:ligatures w14:val="none"/>
        </w:rPr>
        <w:br/>
      </w:r>
    </w:p>
    <w:sectPr w:rsidR="00626D9B">
      <w:footerReference w:type="even"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15E13" w14:textId="77777777" w:rsidR="00871C6F" w:rsidRDefault="00871C6F" w:rsidP="007502FB">
      <w:pPr>
        <w:spacing w:line="240" w:lineRule="auto"/>
      </w:pPr>
      <w:r>
        <w:separator/>
      </w:r>
    </w:p>
  </w:endnote>
  <w:endnote w:type="continuationSeparator" w:id="0">
    <w:p w14:paraId="144DDFAB" w14:textId="77777777" w:rsidR="00871C6F" w:rsidRDefault="00871C6F" w:rsidP="00750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5A2C" w14:textId="04B0A683" w:rsidR="007502FB" w:rsidRDefault="007502FB">
    <w:pPr>
      <w:pStyle w:val="Voettekst"/>
    </w:pPr>
    <w:r>
      <w:rPr>
        <w:noProof/>
      </w:rPr>
      <mc:AlternateContent>
        <mc:Choice Requires="wps">
          <w:drawing>
            <wp:anchor distT="0" distB="0" distL="0" distR="0" simplePos="0" relativeHeight="251659264" behindDoc="0" locked="0" layoutInCell="1" allowOverlap="1" wp14:anchorId="07F097D5" wp14:editId="0A2128E4">
              <wp:simplePos x="635" y="635"/>
              <wp:positionH relativeFrom="page">
                <wp:align>left</wp:align>
              </wp:positionH>
              <wp:positionV relativeFrom="page">
                <wp:align>bottom</wp:align>
              </wp:positionV>
              <wp:extent cx="567055" cy="368935"/>
              <wp:effectExtent l="0" t="0" r="4445" b="0"/>
              <wp:wrapNone/>
              <wp:docPr id="329890208" name="Tekstvak 2"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7055" cy="368935"/>
                      </a:xfrm>
                      <a:prstGeom prst="rect">
                        <a:avLst/>
                      </a:prstGeom>
                      <a:noFill/>
                      <a:ln>
                        <a:noFill/>
                      </a:ln>
                    </wps:spPr>
                    <wps:txbx>
                      <w:txbxContent>
                        <w:p w14:paraId="4191B484" w14:textId="0DC7153B" w:rsidR="007502FB" w:rsidRPr="007502FB" w:rsidRDefault="007502FB" w:rsidP="007502FB">
                          <w:pPr>
                            <w:rPr>
                              <w:rFonts w:ascii="Calibri" w:eastAsia="Calibri" w:hAnsi="Calibri" w:cs="Calibri"/>
                              <w:noProof/>
                              <w:color w:val="000000"/>
                              <w:sz w:val="20"/>
                              <w:szCs w:val="20"/>
                            </w:rPr>
                          </w:pPr>
                          <w:r w:rsidRPr="007502FB">
                            <w:rPr>
                              <w:rFonts w:ascii="Calibri" w:eastAsia="Calibri" w:hAnsi="Calibri" w:cs="Calibri"/>
                              <w:noProof/>
                              <w:color w:val="000000"/>
                              <w:sz w:val="2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F097D5" id="_x0000_t202" coordsize="21600,21600" o:spt="202" path="m,l,21600r21600,l21600,xe">
              <v:stroke joinstyle="miter"/>
              <v:path gradientshapeok="t" o:connecttype="rect"/>
            </v:shapetype>
            <v:shape id="Tekstvak 2" o:spid="_x0000_s1026" type="#_x0000_t202" alt="Intern" style="position:absolute;margin-left:0;margin-top:0;width:44.6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" filled="f" stroked="f">
              <v:textbox style="mso-fit-shape-to-text:t" inset="20pt,0,0,15pt">
                <w:txbxContent>
                  <w:p w14:paraId="4191B484" w14:textId="0DC7153B" w:rsidR="007502FB" w:rsidRPr="007502FB" w:rsidRDefault="007502FB" w:rsidP="007502FB">
                    <w:pPr>
                      <w:rPr>
                        <w:rFonts w:ascii="Calibri" w:eastAsia="Calibri" w:hAnsi="Calibri" w:cs="Calibri"/>
                        <w:noProof/>
                        <w:color w:val="000000"/>
                        <w:sz w:val="20"/>
                        <w:szCs w:val="20"/>
                      </w:rPr>
                    </w:pPr>
                    <w:r w:rsidRPr="007502FB">
                      <w:rPr>
                        <w:rFonts w:ascii="Calibri" w:eastAsia="Calibri" w:hAnsi="Calibri" w:cs="Calibri"/>
                        <w:noProof/>
                        <w:color w:val="000000"/>
                        <w:sz w:val="20"/>
                        <w:szCs w:val="20"/>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9F150" w14:textId="7AA2D8E8" w:rsidR="007502FB" w:rsidRDefault="007502FB">
    <w:pPr>
      <w:pStyle w:val="Voettekst"/>
    </w:pPr>
    <w:r>
      <w:rPr>
        <w:noProof/>
      </w:rPr>
      <mc:AlternateContent>
        <mc:Choice Requires="wps">
          <w:drawing>
            <wp:anchor distT="0" distB="0" distL="0" distR="0" simplePos="0" relativeHeight="251658240" behindDoc="0" locked="0" layoutInCell="1" allowOverlap="1" wp14:anchorId="54683836" wp14:editId="100F38E2">
              <wp:simplePos x="635" y="635"/>
              <wp:positionH relativeFrom="page">
                <wp:align>left</wp:align>
              </wp:positionH>
              <wp:positionV relativeFrom="page">
                <wp:align>bottom</wp:align>
              </wp:positionV>
              <wp:extent cx="567055" cy="368935"/>
              <wp:effectExtent l="0" t="0" r="4445" b="0"/>
              <wp:wrapNone/>
              <wp:docPr id="83352124" name="Tekstvak 1"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7055" cy="368935"/>
                      </a:xfrm>
                      <a:prstGeom prst="rect">
                        <a:avLst/>
                      </a:prstGeom>
                      <a:noFill/>
                      <a:ln>
                        <a:noFill/>
                      </a:ln>
                    </wps:spPr>
                    <wps:txbx>
                      <w:txbxContent>
                        <w:p w14:paraId="363A423F" w14:textId="740C404D" w:rsidR="007502FB" w:rsidRPr="007502FB" w:rsidRDefault="007502FB" w:rsidP="007502FB">
                          <w:pPr>
                            <w:rPr>
                              <w:rFonts w:ascii="Calibri" w:eastAsia="Calibri" w:hAnsi="Calibri" w:cs="Calibri"/>
                              <w:noProof/>
                              <w:color w:val="000000"/>
                              <w:sz w:val="20"/>
                              <w:szCs w:val="20"/>
                            </w:rPr>
                          </w:pPr>
                          <w:r w:rsidRPr="007502FB">
                            <w:rPr>
                              <w:rFonts w:ascii="Calibri" w:eastAsia="Calibri" w:hAnsi="Calibri" w:cs="Calibri"/>
                              <w:noProof/>
                              <w:color w:val="000000"/>
                              <w:sz w:val="2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683836" id="_x0000_t202" coordsize="21600,21600" o:spt="202" path="m,l,21600r21600,l21600,xe">
              <v:stroke joinstyle="miter"/>
              <v:path gradientshapeok="t" o:connecttype="rect"/>
            </v:shapetype>
            <v:shape id="Tekstvak 1" o:spid="_x0000_s1027" type="#_x0000_t202" alt="Intern" style="position:absolute;margin-left:0;margin-top:0;width:44.6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" filled="f" stroked="f">
              <v:textbox style="mso-fit-shape-to-text:t" inset="20pt,0,0,15pt">
                <w:txbxContent>
                  <w:p w14:paraId="363A423F" w14:textId="740C404D" w:rsidR="007502FB" w:rsidRPr="007502FB" w:rsidRDefault="007502FB" w:rsidP="007502FB">
                    <w:pPr>
                      <w:rPr>
                        <w:rFonts w:ascii="Calibri" w:eastAsia="Calibri" w:hAnsi="Calibri" w:cs="Calibri"/>
                        <w:noProof/>
                        <w:color w:val="000000"/>
                        <w:sz w:val="20"/>
                        <w:szCs w:val="20"/>
                      </w:rPr>
                    </w:pPr>
                    <w:r w:rsidRPr="007502FB">
                      <w:rPr>
                        <w:rFonts w:ascii="Calibri" w:eastAsia="Calibri" w:hAnsi="Calibri" w:cs="Calibri"/>
                        <w:noProof/>
                        <w:color w:val="000000"/>
                        <w:sz w:val="20"/>
                        <w:szCs w:val="20"/>
                      </w:rPr>
                      <w:t>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E1381" w14:textId="77777777" w:rsidR="00871C6F" w:rsidRDefault="00871C6F" w:rsidP="007502FB">
      <w:pPr>
        <w:spacing w:line="240" w:lineRule="auto"/>
      </w:pPr>
      <w:r>
        <w:separator/>
      </w:r>
    </w:p>
  </w:footnote>
  <w:footnote w:type="continuationSeparator" w:id="0">
    <w:p w14:paraId="02101F73" w14:textId="77777777" w:rsidR="00871C6F" w:rsidRDefault="00871C6F" w:rsidP="007502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178FC"/>
    <w:multiLevelType w:val="multilevel"/>
    <w:tmpl w:val="3EDC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826E02"/>
    <w:multiLevelType w:val="multilevel"/>
    <w:tmpl w:val="35A6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396565">
    <w:abstractNumId w:val="0"/>
  </w:num>
  <w:num w:numId="2" w16cid:durableId="907501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01"/>
    <w:rsid w:val="00020180"/>
    <w:rsid w:val="00046B5B"/>
    <w:rsid w:val="000849AB"/>
    <w:rsid w:val="000D5A44"/>
    <w:rsid w:val="000D7EBC"/>
    <w:rsid w:val="000F4662"/>
    <w:rsid w:val="00190575"/>
    <w:rsid w:val="001A6B75"/>
    <w:rsid w:val="001D5E09"/>
    <w:rsid w:val="00250DDA"/>
    <w:rsid w:val="002873F3"/>
    <w:rsid w:val="002A7612"/>
    <w:rsid w:val="002B0166"/>
    <w:rsid w:val="002D7620"/>
    <w:rsid w:val="002F73D7"/>
    <w:rsid w:val="00354473"/>
    <w:rsid w:val="00394D01"/>
    <w:rsid w:val="003A10F0"/>
    <w:rsid w:val="003A43B3"/>
    <w:rsid w:val="003C137C"/>
    <w:rsid w:val="003E309D"/>
    <w:rsid w:val="003F3FD9"/>
    <w:rsid w:val="004517B1"/>
    <w:rsid w:val="00512E39"/>
    <w:rsid w:val="005244D6"/>
    <w:rsid w:val="00535744"/>
    <w:rsid w:val="00554E95"/>
    <w:rsid w:val="00556113"/>
    <w:rsid w:val="00574118"/>
    <w:rsid w:val="0057680A"/>
    <w:rsid w:val="005D46E5"/>
    <w:rsid w:val="00626D9B"/>
    <w:rsid w:val="00634D59"/>
    <w:rsid w:val="006864E3"/>
    <w:rsid w:val="00711B04"/>
    <w:rsid w:val="00726F9B"/>
    <w:rsid w:val="007502FB"/>
    <w:rsid w:val="00752F7C"/>
    <w:rsid w:val="00793627"/>
    <w:rsid w:val="00871C6F"/>
    <w:rsid w:val="00896F34"/>
    <w:rsid w:val="008C5BA8"/>
    <w:rsid w:val="00912694"/>
    <w:rsid w:val="00947760"/>
    <w:rsid w:val="0098155B"/>
    <w:rsid w:val="00984642"/>
    <w:rsid w:val="00A4279F"/>
    <w:rsid w:val="00A94CB2"/>
    <w:rsid w:val="00AC5D52"/>
    <w:rsid w:val="00B70BCB"/>
    <w:rsid w:val="00BE2DDF"/>
    <w:rsid w:val="00C43E97"/>
    <w:rsid w:val="00C83AE1"/>
    <w:rsid w:val="00D444E8"/>
    <w:rsid w:val="00D568E3"/>
    <w:rsid w:val="00DB160B"/>
    <w:rsid w:val="00E7254F"/>
    <w:rsid w:val="00EF0FC3"/>
    <w:rsid w:val="00F27837"/>
    <w:rsid w:val="00FF0B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82174"/>
  <w15:chartTrackingRefBased/>
  <w15:docId w15:val="{9B9F7F1C-A8C5-4764-921E-0ABBF921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4D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4D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4D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4D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4D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4D0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4D0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4D0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4D0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4D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4D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4D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4D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4D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4D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4D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4D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4D01"/>
    <w:rPr>
      <w:rFonts w:eastAsiaTheme="majorEastAsia" w:cstheme="majorBidi"/>
      <w:color w:val="272727" w:themeColor="text1" w:themeTint="D8"/>
    </w:rPr>
  </w:style>
  <w:style w:type="paragraph" w:styleId="Titel">
    <w:name w:val="Title"/>
    <w:basedOn w:val="Standaard"/>
    <w:next w:val="Standaard"/>
    <w:link w:val="TitelChar"/>
    <w:uiPriority w:val="10"/>
    <w:qFormat/>
    <w:rsid w:val="00394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4D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4D0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4D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4D0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94D01"/>
    <w:rPr>
      <w:i/>
      <w:iCs/>
      <w:color w:val="404040" w:themeColor="text1" w:themeTint="BF"/>
    </w:rPr>
  </w:style>
  <w:style w:type="paragraph" w:styleId="Lijstalinea">
    <w:name w:val="List Paragraph"/>
    <w:basedOn w:val="Standaard"/>
    <w:uiPriority w:val="34"/>
    <w:qFormat/>
    <w:rsid w:val="00394D01"/>
    <w:pPr>
      <w:ind w:left="720"/>
      <w:contextualSpacing/>
    </w:pPr>
  </w:style>
  <w:style w:type="character" w:styleId="Intensievebenadrukking">
    <w:name w:val="Intense Emphasis"/>
    <w:basedOn w:val="Standaardalinea-lettertype"/>
    <w:uiPriority w:val="21"/>
    <w:qFormat/>
    <w:rsid w:val="00394D01"/>
    <w:rPr>
      <w:i/>
      <w:iCs/>
      <w:color w:val="0F4761" w:themeColor="accent1" w:themeShade="BF"/>
    </w:rPr>
  </w:style>
  <w:style w:type="paragraph" w:styleId="Duidelijkcitaat">
    <w:name w:val="Intense Quote"/>
    <w:basedOn w:val="Standaard"/>
    <w:next w:val="Standaard"/>
    <w:link w:val="DuidelijkcitaatChar"/>
    <w:uiPriority w:val="30"/>
    <w:qFormat/>
    <w:rsid w:val="00394D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4D01"/>
    <w:rPr>
      <w:i/>
      <w:iCs/>
      <w:color w:val="0F4761" w:themeColor="accent1" w:themeShade="BF"/>
    </w:rPr>
  </w:style>
  <w:style w:type="character" w:styleId="Intensieveverwijzing">
    <w:name w:val="Intense Reference"/>
    <w:basedOn w:val="Standaardalinea-lettertype"/>
    <w:uiPriority w:val="32"/>
    <w:qFormat/>
    <w:rsid w:val="00394D01"/>
    <w:rPr>
      <w:b/>
      <w:bCs/>
      <w:smallCaps/>
      <w:color w:val="0F4761" w:themeColor="accent1" w:themeShade="BF"/>
      <w:spacing w:val="5"/>
    </w:rPr>
  </w:style>
  <w:style w:type="paragraph" w:styleId="Voettekst">
    <w:name w:val="footer"/>
    <w:basedOn w:val="Standaard"/>
    <w:link w:val="VoettekstChar"/>
    <w:uiPriority w:val="99"/>
    <w:unhideWhenUsed/>
    <w:rsid w:val="007502F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502FB"/>
  </w:style>
  <w:style w:type="character" w:styleId="Hyperlink">
    <w:name w:val="Hyperlink"/>
    <w:basedOn w:val="Standaardalinea-lettertype"/>
    <w:uiPriority w:val="99"/>
    <w:unhideWhenUsed/>
    <w:rsid w:val="00D444E8"/>
    <w:rPr>
      <w:color w:val="467886" w:themeColor="hyperlink"/>
      <w:u w:val="single"/>
    </w:rPr>
  </w:style>
  <w:style w:type="character" w:styleId="Onopgelostemelding">
    <w:name w:val="Unresolved Mention"/>
    <w:basedOn w:val="Standaardalinea-lettertype"/>
    <w:uiPriority w:val="99"/>
    <w:semiHidden/>
    <w:unhideWhenUsed/>
    <w:rsid w:val="00D444E8"/>
    <w:rPr>
      <w:color w:val="605E5C"/>
      <w:shd w:val="clear" w:color="auto" w:fill="E1DFDD"/>
    </w:rPr>
  </w:style>
  <w:style w:type="paragraph" w:styleId="Revisie">
    <w:name w:val="Revision"/>
    <w:hidden/>
    <w:uiPriority w:val="99"/>
    <w:semiHidden/>
    <w:rsid w:val="00C43E97"/>
    <w:pPr>
      <w:spacing w:line="240" w:lineRule="auto"/>
    </w:pPr>
  </w:style>
  <w:style w:type="paragraph" w:styleId="Koptekst">
    <w:name w:val="header"/>
    <w:basedOn w:val="Standaard"/>
    <w:link w:val="KoptekstChar"/>
    <w:uiPriority w:val="99"/>
    <w:unhideWhenUsed/>
    <w:rsid w:val="00C43E9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43E97"/>
  </w:style>
  <w:style w:type="paragraph" w:styleId="Normaalweb">
    <w:name w:val="Normal (Web)"/>
    <w:basedOn w:val="Standaard"/>
    <w:uiPriority w:val="99"/>
    <w:semiHidden/>
    <w:unhideWhenUsed/>
    <w:rsid w:val="001D5E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762358">
      <w:bodyDiv w:val="1"/>
      <w:marLeft w:val="0"/>
      <w:marRight w:val="0"/>
      <w:marTop w:val="0"/>
      <w:marBottom w:val="0"/>
      <w:divBdr>
        <w:top w:val="none" w:sz="0" w:space="0" w:color="auto"/>
        <w:left w:val="none" w:sz="0" w:space="0" w:color="auto"/>
        <w:bottom w:val="none" w:sz="0" w:space="0" w:color="auto"/>
        <w:right w:val="none" w:sz="0" w:space="0" w:color="auto"/>
      </w:divBdr>
    </w:div>
    <w:div w:id="1197624943">
      <w:bodyDiv w:val="1"/>
      <w:marLeft w:val="0"/>
      <w:marRight w:val="0"/>
      <w:marTop w:val="0"/>
      <w:marBottom w:val="0"/>
      <w:divBdr>
        <w:top w:val="none" w:sz="0" w:space="0" w:color="auto"/>
        <w:left w:val="none" w:sz="0" w:space="0" w:color="auto"/>
        <w:bottom w:val="none" w:sz="0" w:space="0" w:color="auto"/>
        <w:right w:val="none" w:sz="0" w:space="0" w:color="auto"/>
      </w:divBdr>
    </w:div>
    <w:div w:id="1295788293">
      <w:bodyDiv w:val="1"/>
      <w:marLeft w:val="0"/>
      <w:marRight w:val="0"/>
      <w:marTop w:val="0"/>
      <w:marBottom w:val="0"/>
      <w:divBdr>
        <w:top w:val="none" w:sz="0" w:space="0" w:color="auto"/>
        <w:left w:val="none" w:sz="0" w:space="0" w:color="auto"/>
        <w:bottom w:val="none" w:sz="0" w:space="0" w:color="auto"/>
        <w:right w:val="none" w:sz="0" w:space="0" w:color="auto"/>
      </w:divBdr>
      <w:divsChild>
        <w:div w:id="2118215312">
          <w:marLeft w:val="0"/>
          <w:marRight w:val="0"/>
          <w:marTop w:val="0"/>
          <w:marBottom w:val="0"/>
          <w:divBdr>
            <w:top w:val="none" w:sz="0" w:space="0" w:color="auto"/>
            <w:left w:val="none" w:sz="0" w:space="0" w:color="auto"/>
            <w:bottom w:val="none" w:sz="0" w:space="0" w:color="auto"/>
            <w:right w:val="none" w:sz="0" w:space="0" w:color="auto"/>
          </w:divBdr>
          <w:divsChild>
            <w:div w:id="315033103">
              <w:marLeft w:val="0"/>
              <w:marRight w:val="0"/>
              <w:marTop w:val="0"/>
              <w:marBottom w:val="0"/>
              <w:divBdr>
                <w:top w:val="none" w:sz="0" w:space="0" w:color="auto"/>
                <w:left w:val="none" w:sz="0" w:space="0" w:color="auto"/>
                <w:bottom w:val="none" w:sz="0" w:space="0" w:color="auto"/>
                <w:right w:val="none" w:sz="0" w:space="0" w:color="auto"/>
              </w:divBdr>
              <w:divsChild>
                <w:div w:id="1176000842">
                  <w:marLeft w:val="0"/>
                  <w:marRight w:val="0"/>
                  <w:marTop w:val="0"/>
                  <w:marBottom w:val="0"/>
                  <w:divBdr>
                    <w:top w:val="none" w:sz="0" w:space="0" w:color="auto"/>
                    <w:left w:val="none" w:sz="0" w:space="0" w:color="auto"/>
                    <w:bottom w:val="none" w:sz="0" w:space="0" w:color="auto"/>
                    <w:right w:val="none" w:sz="0" w:space="0" w:color="auto"/>
                  </w:divBdr>
                  <w:divsChild>
                    <w:div w:id="731730194">
                      <w:marLeft w:val="0"/>
                      <w:marRight w:val="0"/>
                      <w:marTop w:val="0"/>
                      <w:marBottom w:val="0"/>
                      <w:divBdr>
                        <w:top w:val="none" w:sz="0" w:space="0" w:color="auto"/>
                        <w:left w:val="none" w:sz="0" w:space="0" w:color="auto"/>
                        <w:bottom w:val="none" w:sz="0" w:space="0" w:color="auto"/>
                        <w:right w:val="none" w:sz="0" w:space="0" w:color="auto"/>
                      </w:divBdr>
                      <w:divsChild>
                        <w:div w:id="468016215">
                          <w:marLeft w:val="0"/>
                          <w:marRight w:val="0"/>
                          <w:marTop w:val="0"/>
                          <w:marBottom w:val="0"/>
                          <w:divBdr>
                            <w:top w:val="none" w:sz="0" w:space="0" w:color="auto"/>
                            <w:left w:val="none" w:sz="0" w:space="0" w:color="auto"/>
                            <w:bottom w:val="none" w:sz="0" w:space="0" w:color="auto"/>
                            <w:right w:val="none" w:sz="0" w:space="0" w:color="auto"/>
                          </w:divBdr>
                          <w:divsChild>
                            <w:div w:id="1363091389">
                              <w:marLeft w:val="0"/>
                              <w:marRight w:val="0"/>
                              <w:marTop w:val="0"/>
                              <w:marBottom w:val="0"/>
                              <w:divBdr>
                                <w:top w:val="none" w:sz="0" w:space="0" w:color="auto"/>
                                <w:left w:val="none" w:sz="0" w:space="0" w:color="auto"/>
                                <w:bottom w:val="none" w:sz="0" w:space="0" w:color="auto"/>
                                <w:right w:val="none" w:sz="0" w:space="0" w:color="auto"/>
                              </w:divBdr>
                              <w:divsChild>
                                <w:div w:id="2010793374">
                                  <w:marLeft w:val="0"/>
                                  <w:marRight w:val="0"/>
                                  <w:marTop w:val="0"/>
                                  <w:marBottom w:val="0"/>
                                  <w:divBdr>
                                    <w:top w:val="none" w:sz="0" w:space="0" w:color="auto"/>
                                    <w:left w:val="none" w:sz="0" w:space="0" w:color="auto"/>
                                    <w:bottom w:val="none" w:sz="0" w:space="0" w:color="auto"/>
                                    <w:right w:val="none" w:sz="0" w:space="0" w:color="auto"/>
                                  </w:divBdr>
                                  <w:divsChild>
                                    <w:div w:id="906377860">
                                      <w:marLeft w:val="0"/>
                                      <w:marRight w:val="0"/>
                                      <w:marTop w:val="0"/>
                                      <w:marBottom w:val="0"/>
                                      <w:divBdr>
                                        <w:top w:val="none" w:sz="0" w:space="0" w:color="auto"/>
                                        <w:left w:val="none" w:sz="0" w:space="0" w:color="auto"/>
                                        <w:bottom w:val="none" w:sz="0" w:space="0" w:color="auto"/>
                                        <w:right w:val="none" w:sz="0" w:space="0" w:color="auto"/>
                                      </w:divBdr>
                                      <w:divsChild>
                                        <w:div w:id="2065830357">
                                          <w:marLeft w:val="0"/>
                                          <w:marRight w:val="0"/>
                                          <w:marTop w:val="0"/>
                                          <w:marBottom w:val="0"/>
                                          <w:divBdr>
                                            <w:top w:val="none" w:sz="0" w:space="0" w:color="auto"/>
                                            <w:left w:val="none" w:sz="0" w:space="0" w:color="auto"/>
                                            <w:bottom w:val="none" w:sz="0" w:space="0" w:color="auto"/>
                                            <w:right w:val="none" w:sz="0" w:space="0" w:color="auto"/>
                                          </w:divBdr>
                                          <w:divsChild>
                                            <w:div w:id="858395225">
                                              <w:marLeft w:val="0"/>
                                              <w:marRight w:val="0"/>
                                              <w:marTop w:val="0"/>
                                              <w:marBottom w:val="0"/>
                                              <w:divBdr>
                                                <w:top w:val="none" w:sz="0" w:space="0" w:color="auto"/>
                                                <w:left w:val="none" w:sz="0" w:space="0" w:color="auto"/>
                                                <w:bottom w:val="none" w:sz="0" w:space="0" w:color="auto"/>
                                                <w:right w:val="none" w:sz="0" w:space="0" w:color="auto"/>
                                              </w:divBdr>
                                              <w:divsChild>
                                                <w:div w:id="1522088482">
                                                  <w:marLeft w:val="0"/>
                                                  <w:marRight w:val="0"/>
                                                  <w:marTop w:val="0"/>
                                                  <w:marBottom w:val="0"/>
                                                  <w:divBdr>
                                                    <w:top w:val="none" w:sz="0" w:space="0" w:color="auto"/>
                                                    <w:left w:val="none" w:sz="0" w:space="0" w:color="auto"/>
                                                    <w:bottom w:val="none" w:sz="0" w:space="0" w:color="auto"/>
                                                    <w:right w:val="none" w:sz="0" w:space="0" w:color="auto"/>
                                                  </w:divBdr>
                                                  <w:divsChild>
                                                    <w:div w:id="443764997">
                                                      <w:marLeft w:val="0"/>
                                                      <w:marRight w:val="0"/>
                                                      <w:marTop w:val="0"/>
                                                      <w:marBottom w:val="0"/>
                                                      <w:divBdr>
                                                        <w:top w:val="none" w:sz="0" w:space="0" w:color="auto"/>
                                                        <w:left w:val="none" w:sz="0" w:space="0" w:color="auto"/>
                                                        <w:bottom w:val="none" w:sz="0" w:space="0" w:color="auto"/>
                                                        <w:right w:val="none" w:sz="0" w:space="0" w:color="auto"/>
                                                      </w:divBdr>
                                                      <w:divsChild>
                                                        <w:div w:id="340354329">
                                                          <w:marLeft w:val="0"/>
                                                          <w:marRight w:val="0"/>
                                                          <w:marTop w:val="0"/>
                                                          <w:marBottom w:val="0"/>
                                                          <w:divBdr>
                                                            <w:top w:val="none" w:sz="0" w:space="0" w:color="auto"/>
                                                            <w:left w:val="none" w:sz="0" w:space="0" w:color="auto"/>
                                                            <w:bottom w:val="none" w:sz="0" w:space="0" w:color="auto"/>
                                                            <w:right w:val="none" w:sz="0" w:space="0" w:color="auto"/>
                                                          </w:divBdr>
                                                          <w:divsChild>
                                                            <w:div w:id="717625219">
                                                              <w:marLeft w:val="0"/>
                                                              <w:marRight w:val="0"/>
                                                              <w:marTop w:val="0"/>
                                                              <w:marBottom w:val="0"/>
                                                              <w:divBdr>
                                                                <w:top w:val="none" w:sz="0" w:space="0" w:color="auto"/>
                                                                <w:left w:val="none" w:sz="0" w:space="0" w:color="auto"/>
                                                                <w:bottom w:val="none" w:sz="0" w:space="0" w:color="auto"/>
                                                                <w:right w:val="none" w:sz="0" w:space="0" w:color="auto"/>
                                                              </w:divBdr>
                                                              <w:divsChild>
                                                                <w:div w:id="833909596">
                                                                  <w:marLeft w:val="0"/>
                                                                  <w:marRight w:val="0"/>
                                                                  <w:marTop w:val="0"/>
                                                                  <w:marBottom w:val="0"/>
                                                                  <w:divBdr>
                                                                    <w:top w:val="none" w:sz="0" w:space="0" w:color="auto"/>
                                                                    <w:left w:val="none" w:sz="0" w:space="0" w:color="auto"/>
                                                                    <w:bottom w:val="none" w:sz="0" w:space="0" w:color="auto"/>
                                                                    <w:right w:val="none" w:sz="0" w:space="0" w:color="auto"/>
                                                                  </w:divBdr>
                                                                  <w:divsChild>
                                                                    <w:div w:id="117330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0442425">
      <w:bodyDiv w:val="1"/>
      <w:marLeft w:val="0"/>
      <w:marRight w:val="0"/>
      <w:marTop w:val="0"/>
      <w:marBottom w:val="0"/>
      <w:divBdr>
        <w:top w:val="none" w:sz="0" w:space="0" w:color="auto"/>
        <w:left w:val="none" w:sz="0" w:space="0" w:color="auto"/>
        <w:bottom w:val="none" w:sz="0" w:space="0" w:color="auto"/>
        <w:right w:val="none" w:sz="0" w:space="0" w:color="auto"/>
      </w:divBdr>
      <w:divsChild>
        <w:div w:id="965896341">
          <w:marLeft w:val="0"/>
          <w:marRight w:val="0"/>
          <w:marTop w:val="0"/>
          <w:marBottom w:val="0"/>
          <w:divBdr>
            <w:top w:val="none" w:sz="0" w:space="0" w:color="auto"/>
            <w:left w:val="none" w:sz="0" w:space="0" w:color="auto"/>
            <w:bottom w:val="none" w:sz="0" w:space="0" w:color="auto"/>
            <w:right w:val="none" w:sz="0" w:space="0" w:color="auto"/>
          </w:divBdr>
          <w:divsChild>
            <w:div w:id="709644191">
              <w:marLeft w:val="0"/>
              <w:marRight w:val="0"/>
              <w:marTop w:val="0"/>
              <w:marBottom w:val="0"/>
              <w:divBdr>
                <w:top w:val="none" w:sz="0" w:space="0" w:color="auto"/>
                <w:left w:val="none" w:sz="0" w:space="0" w:color="auto"/>
                <w:bottom w:val="none" w:sz="0" w:space="0" w:color="auto"/>
                <w:right w:val="none" w:sz="0" w:space="0" w:color="auto"/>
              </w:divBdr>
              <w:divsChild>
                <w:div w:id="110323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556324">
      <w:bodyDiv w:val="1"/>
      <w:marLeft w:val="0"/>
      <w:marRight w:val="0"/>
      <w:marTop w:val="0"/>
      <w:marBottom w:val="0"/>
      <w:divBdr>
        <w:top w:val="none" w:sz="0" w:space="0" w:color="auto"/>
        <w:left w:val="none" w:sz="0" w:space="0" w:color="auto"/>
        <w:bottom w:val="none" w:sz="0" w:space="0" w:color="auto"/>
        <w:right w:val="none" w:sz="0" w:space="0" w:color="auto"/>
      </w:divBdr>
    </w:div>
    <w:div w:id="1618826265">
      <w:bodyDiv w:val="1"/>
      <w:marLeft w:val="0"/>
      <w:marRight w:val="0"/>
      <w:marTop w:val="0"/>
      <w:marBottom w:val="0"/>
      <w:divBdr>
        <w:top w:val="none" w:sz="0" w:space="0" w:color="auto"/>
        <w:left w:val="none" w:sz="0" w:space="0" w:color="auto"/>
        <w:bottom w:val="none" w:sz="0" w:space="0" w:color="auto"/>
        <w:right w:val="none" w:sz="0" w:space="0" w:color="auto"/>
      </w:divBdr>
    </w:div>
    <w:div w:id="1650673731">
      <w:bodyDiv w:val="1"/>
      <w:marLeft w:val="0"/>
      <w:marRight w:val="0"/>
      <w:marTop w:val="0"/>
      <w:marBottom w:val="0"/>
      <w:divBdr>
        <w:top w:val="none" w:sz="0" w:space="0" w:color="auto"/>
        <w:left w:val="none" w:sz="0" w:space="0" w:color="auto"/>
        <w:bottom w:val="none" w:sz="0" w:space="0" w:color="auto"/>
        <w:right w:val="none" w:sz="0" w:space="0" w:color="auto"/>
      </w:divBdr>
      <w:divsChild>
        <w:div w:id="1454521006">
          <w:marLeft w:val="0"/>
          <w:marRight w:val="0"/>
          <w:marTop w:val="0"/>
          <w:marBottom w:val="0"/>
          <w:divBdr>
            <w:top w:val="none" w:sz="0" w:space="0" w:color="auto"/>
            <w:left w:val="none" w:sz="0" w:space="0" w:color="auto"/>
            <w:bottom w:val="none" w:sz="0" w:space="0" w:color="auto"/>
            <w:right w:val="none" w:sz="0" w:space="0" w:color="auto"/>
          </w:divBdr>
        </w:div>
        <w:div w:id="789975460">
          <w:marLeft w:val="0"/>
          <w:marRight w:val="0"/>
          <w:marTop w:val="0"/>
          <w:marBottom w:val="0"/>
          <w:divBdr>
            <w:top w:val="none" w:sz="0" w:space="0" w:color="auto"/>
            <w:left w:val="none" w:sz="0" w:space="0" w:color="auto"/>
            <w:bottom w:val="none" w:sz="0" w:space="0" w:color="auto"/>
            <w:right w:val="none" w:sz="0" w:space="0" w:color="auto"/>
          </w:divBdr>
        </w:div>
      </w:divsChild>
    </w:div>
    <w:div w:id="1726299429">
      <w:bodyDiv w:val="1"/>
      <w:marLeft w:val="0"/>
      <w:marRight w:val="0"/>
      <w:marTop w:val="0"/>
      <w:marBottom w:val="0"/>
      <w:divBdr>
        <w:top w:val="none" w:sz="0" w:space="0" w:color="auto"/>
        <w:left w:val="none" w:sz="0" w:space="0" w:color="auto"/>
        <w:bottom w:val="none" w:sz="0" w:space="0" w:color="auto"/>
        <w:right w:val="none" w:sz="0" w:space="0" w:color="auto"/>
      </w:divBdr>
    </w:div>
    <w:div w:id="177670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ijksoverheid.nl/ministeries/ministerie-van-binnenlandse-zaken-en-koninkrijksrelaties/organisatie/organogram/evaluatiecommissie-omgevingsw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133ff2-24ae-462d-a181-ecac533367db}" enabled="1" method="Standard" siteId="{a6da4699-c09b-4a60-9dcd-c0e21b8738c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1176</Words>
  <Characters>6471</Characters>
  <Application>Microsoft Office Word</Application>
  <DocSecurity>4</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Ekelenkamp</dc:creator>
  <cp:keywords/>
  <dc:description/>
  <cp:lastModifiedBy>Jolien Wiegman  | Interactie Groep</cp:lastModifiedBy>
  <cp:revision>2</cp:revision>
  <dcterms:created xsi:type="dcterms:W3CDTF">2026-05-12T12:03:00Z</dcterms:created>
  <dcterms:modified xsi:type="dcterms:W3CDTF">2026-05-12T12:03:00Z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4f7da3c,13a9b9a0,66269c4b</vt:lpwstr>
  </property>
  <property fmtid="{D5CDD505-2E9C-101B-9397-08002B2CF9AE}" pid="3" name="ClassificationContentMarkingFooterFontProps">
    <vt:lpwstr>#000000,10,Calibri</vt:lpwstr>
  </property>
  <property fmtid="{D5CDD505-2E9C-101B-9397-08002B2CF9AE}" pid="4" name="ClassificationContentMarkingFooterText">
    <vt:lpwstr>Intern</vt:lpwstr>
  </property>
</Properties>
</file>