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oofdtekst"/>
      </w:pPr>
    </w:p>
    <w:p>
      <w:pPr>
        <w:pStyle w:val="Titel"/>
      </w:pPr>
      <w:r>
        <w:rPr>
          <w:rStyle w:val="None A"/>
          <w:rtl w:val="0"/>
          <w:lang w:val="en-US"/>
        </w:rPr>
        <w:t>Kennisquiz</w:t>
      </w:r>
    </w:p>
    <w:p>
      <w:pPr>
        <w:pStyle w:val="Titel 2"/>
      </w:pPr>
    </w:p>
    <w:p>
      <w:pPr>
        <w:pStyle w:val="Titel 2"/>
      </w:pPr>
      <w:r>
        <w:rPr>
          <w:rStyle w:val="Geen"/>
          <w:rFonts w:cs="Arial Unicode MS" w:eastAsia="Arial Unicode MS"/>
          <w:rtl w:val="0"/>
          <w:lang w:val="en-US"/>
        </w:rPr>
        <w:t>Doel</w:t>
      </w:r>
    </w:p>
    <w:p>
      <w:pPr>
        <w:pStyle w:val="Hoofdtekst"/>
      </w:pPr>
      <w:r>
        <w:rPr>
          <w:rStyle w:val="Geen"/>
          <w:rtl w:val="0"/>
          <w:lang w:val="en-US"/>
        </w:rPr>
        <w:t>Een luchtig onderdeel om het werk van de rekenkamer en de raad te leren kennen.</w:t>
      </w:r>
    </w:p>
    <w:p>
      <w:pPr>
        <w:pStyle w:val="Titel 2"/>
      </w:pPr>
      <w:r>
        <w:rPr>
          <w:rStyle w:val="Geen"/>
          <w:rFonts w:cs="Arial Unicode MS" w:eastAsia="Arial Unicode MS"/>
          <w:rtl w:val="0"/>
          <w:lang w:val="en-US"/>
        </w:rPr>
        <w:t>Wat</w:t>
      </w:r>
    </w:p>
    <w:p>
      <w:pPr>
        <w:pStyle w:val="Hoofdtekst"/>
      </w:pPr>
      <w:r>
        <w:rPr>
          <w:rStyle w:val="Geen"/>
          <w:rtl w:val="0"/>
          <w:lang w:val="en-US"/>
        </w:rPr>
        <w:t xml:space="preserve">Kennisvragen met weetjes over rekenkamer en raad. </w:t>
      </w:r>
    </w:p>
    <w:p>
      <w:pPr>
        <w:pStyle w:val="Titel 2"/>
      </w:pPr>
      <w:r>
        <w:rPr>
          <w:rFonts w:cs="Arial Unicode MS" w:eastAsia="Arial Unicode MS"/>
          <w:rtl w:val="0"/>
          <w:lang w:val="nl-NL"/>
        </w:rPr>
        <w:t>Groepsgrootte</w:t>
      </w:r>
    </w:p>
    <w:p>
      <w:pPr>
        <w:pStyle w:val="Hoofdtekst"/>
        <w:rPr>
          <w:sz w:val="20"/>
          <w:szCs w:val="20"/>
          <w:vertAlign w:val="superscript"/>
        </w:rPr>
      </w:pPr>
      <w:r>
        <w:rPr>
          <w:outline w:val="0"/>
          <w:color w:val="000000"/>
          <w:u w:val="none" w:color="000000"/>
          <w:rtl w:val="0"/>
          <w:lang w:val="en-US"/>
          <w14:textFill>
            <w14:solidFill>
              <w14:srgbClr w14:val="000000"/>
            </w14:solidFill>
          </w14:textFill>
        </w:rPr>
        <w:t>Onbeperkt.</w:t>
      </w:r>
      <w:r>
        <w:rPr>
          <w:rStyle w:val="Geen"/>
          <w:rtl w:val="0"/>
          <w:lang w:val="en-US"/>
        </w:rPr>
        <w:t xml:space="preserve"> </w:t>
      </w:r>
    </w:p>
    <w:p>
      <w:pPr>
        <w:pStyle w:val="Titel 2"/>
      </w:pPr>
      <w:r>
        <w:rPr>
          <w:rStyle w:val="None A"/>
          <w:rFonts w:cs="Arial Unicode MS" w:eastAsia="Arial Unicode MS"/>
          <w:rtl w:val="0"/>
        </w:rPr>
        <w:t>Duur</w:t>
      </w:r>
    </w:p>
    <w:p>
      <w:pPr>
        <w:pStyle w:val="Hoofdtekst"/>
      </w:pPr>
      <w:r>
        <w:rPr>
          <w:rtl w:val="0"/>
          <w:lang w:val="it-IT"/>
        </w:rPr>
        <w:t>Circa 20 minuten.</w:t>
      </w:r>
    </w:p>
    <w:p>
      <w:pPr>
        <w:pStyle w:val="Titel 2"/>
      </w:pPr>
      <w:r>
        <w:rPr>
          <w:rFonts w:cs="Arial Unicode MS" w:eastAsia="Arial Unicode MS"/>
          <w:rtl w:val="0"/>
          <w:lang w:val="nl-NL"/>
        </w:rPr>
        <w:t>Hoe</w:t>
      </w:r>
    </w:p>
    <w:p>
      <w:pPr>
        <w:pStyle w:val="Hoofdtekst"/>
      </w:pPr>
      <w:r>
        <w:rPr>
          <w:rStyle w:val="Geen"/>
          <w:rtl w:val="0"/>
          <w:lang w:val="en-US"/>
        </w:rPr>
        <w:t xml:space="preserve">Kies vooraf welke vragen je wilt voorleggen of toevoegen. Leg maximaal 15 vragen voor. Dat kan op verschillende manieren: met Mentimeter, op sheet/flipover of via een invulblad. </w:t>
      </w:r>
    </w:p>
    <w:p>
      <w:pPr>
        <w:pStyle w:val="Titel Werkvorm"/>
      </w:pPr>
      <w:r>
        <w:rPr>
          <w:rStyle w:val="None A"/>
          <w:rtl w:val="0"/>
          <w:lang w:val="en-US"/>
        </w:rPr>
        <w:t>Werkinstructie</w:t>
      </w:r>
    </w:p>
    <w:p>
      <w:pPr>
        <w:pStyle w:val="Hoofdtekst"/>
      </w:pPr>
      <w:r>
        <w:rPr>
          <w:rtl w:val="0"/>
          <w:lang w:val="nl-NL"/>
        </w:rPr>
        <w:t>Kies vooraf welke vragen je wilt opnemen en vul waar nodig de antwoordopties in. Je kunt eigen vragen toe</w:t>
      </w:r>
      <w:r>
        <w:rPr>
          <w:rStyle w:val="None A"/>
        </w:rPr>
        <mc:AlternateContent>
          <mc:Choice Requires="wps">
            <w:drawing xmlns:a="http://schemas.openxmlformats.org/drawingml/2006/main">
              <wp:anchor distT="0" distB="0" distL="0" distR="0" simplePos="0" relativeHeight="251659264" behindDoc="0" locked="0" layoutInCell="1" allowOverlap="1">
                <wp:simplePos x="0" y="0"/>
                <wp:positionH relativeFrom="page">
                  <wp:posOffset>1396998</wp:posOffset>
                </wp:positionH>
                <wp:positionV relativeFrom="page">
                  <wp:posOffset>635000</wp:posOffset>
                </wp:positionV>
                <wp:extent cx="4002546" cy="509905"/>
                <wp:effectExtent l="0" t="0" r="0" b="0"/>
                <wp:wrapNone/>
                <wp:docPr id="1073741825" name="officeArt object" descr="Nederlandse Vereniging van Rekenkamers &amp;…"/>
                <wp:cNvGraphicFramePr/>
                <a:graphic xmlns:a="http://schemas.openxmlformats.org/drawingml/2006/main">
                  <a:graphicData uri="http://schemas.microsoft.com/office/word/2010/wordprocessingShape">
                    <wps:wsp>
                      <wps:cNvSpPr txBox="1"/>
                      <wps:spPr>
                        <a:xfrm>
                          <a:off x="0" y="0"/>
                          <a:ext cx="4002546" cy="509905"/>
                        </a:xfrm>
                        <a:prstGeom prst="rect">
                          <a:avLst/>
                        </a:prstGeom>
                        <a:noFill/>
                        <a:ln w="12700" cap="flat">
                          <a:noFill/>
                          <a:miter lim="400000"/>
                        </a:ln>
                        <a:effectLst/>
                      </wps:spPr>
                      <wps:txbx>
                        <w:txbxContent>
                          <w:p>
                            <w:pPr>
                              <w:pStyle w:val="Naam afzender"/>
                            </w:pPr>
                            <w:r>
                              <w:rPr>
                                <w:rStyle w:val="None A"/>
                                <w:rtl w:val="0"/>
                                <w:lang w:val="nl-NL"/>
                              </w:rPr>
                              <w:t>Nederlandse Vereniging van Rekenkamers &amp;</w:t>
                            </w:r>
                          </w:p>
                          <w:p>
                            <w:pPr>
                              <w:pStyle w:val="Naam afzender"/>
                            </w:pPr>
                            <w:r>
                              <w:rPr>
                                <w:rStyle w:val="None A"/>
                                <w:rtl w:val="0"/>
                                <w:lang w:val="nl-NL"/>
                              </w:rPr>
                              <w:t>Rekenkamercommissies</w:t>
                            </w:r>
                          </w:p>
                        </w:txbxContent>
                      </wps:txbx>
                      <wps:bodyPr wrap="square" lIns="0" tIns="0" rIns="0" bIns="0" numCol="1" anchor="t">
                        <a:noAutofit/>
                      </wps:bodyPr>
                    </wps:wsp>
                  </a:graphicData>
                </a:graphic>
              </wp:anchor>
            </w:drawing>
          </mc:Choice>
          <mc:Fallback>
            <w:pict>
              <v:shape id="_x0000_s1026" type="#_x0000_t202" style="visibility:visible;position:absolute;margin-left:110.0pt;margin-top:50.0pt;width:315.2pt;height:40.1pt;z-index:251659264;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Naam afzender"/>
                      </w:pPr>
                      <w:r>
                        <w:rPr>
                          <w:rStyle w:val="None A"/>
                          <w:rtl w:val="0"/>
                          <w:lang w:val="nl-NL"/>
                        </w:rPr>
                        <w:t>Nederlandse Vereniging van Rekenkamers &amp;</w:t>
                      </w:r>
                    </w:p>
                    <w:p>
                      <w:pPr>
                        <w:pStyle w:val="Naam afzender"/>
                      </w:pPr>
                      <w:r>
                        <w:rPr>
                          <w:rStyle w:val="None A"/>
                          <w:rtl w:val="0"/>
                          <w:lang w:val="nl-NL"/>
                        </w:rPr>
                        <w:t>Rekenkamercommissies</w:t>
                      </w:r>
                    </w:p>
                  </w:txbxContent>
                </v:textbox>
                <w10:wrap type="none" side="bothSides" anchorx="page" anchory="page"/>
              </v:shape>
            </w:pict>
          </mc:Fallback>
        </mc:AlternateContent>
      </w:r>
      <w:r>
        <w:rPr>
          <w:rStyle w:val="None A"/>
        </w:rPr>
        <w:drawing xmlns:a="http://schemas.openxmlformats.org/drawingml/2006/main">
          <wp:anchor distT="152400" distB="152400" distL="152400" distR="152400" simplePos="0" relativeHeight="251660288" behindDoc="0" locked="0" layoutInCell="1" allowOverlap="1">
            <wp:simplePos x="0" y="0"/>
            <wp:positionH relativeFrom="page">
              <wp:posOffset>288900</wp:posOffset>
            </wp:positionH>
            <wp:positionV relativeFrom="page">
              <wp:posOffset>635000</wp:posOffset>
            </wp:positionV>
            <wp:extent cx="909062" cy="453319"/>
            <wp:effectExtent l="0" t="0" r="0" b="0"/>
            <wp:wrapThrough wrapText="bothSides" distL="152400" distR="152400">
              <wp:wrapPolygon edited="1">
                <wp:start x="0" y="0"/>
                <wp:lineTo x="0" y="6699"/>
                <wp:lineTo x="979" y="6699"/>
                <wp:lineTo x="979" y="19636"/>
                <wp:lineTo x="18259" y="19636"/>
                <wp:lineTo x="18259" y="21600"/>
                <wp:lineTo x="0" y="21600"/>
                <wp:lineTo x="0" y="6699"/>
                <wp:lineTo x="0" y="0"/>
                <wp:lineTo x="1670" y="0"/>
                <wp:lineTo x="1670" y="3350"/>
                <wp:lineTo x="2650" y="3350"/>
                <wp:lineTo x="2650" y="16287"/>
                <wp:lineTo x="19930" y="16287"/>
                <wp:lineTo x="19930" y="18250"/>
                <wp:lineTo x="1670" y="18250"/>
                <wp:lineTo x="1670" y="3350"/>
                <wp:lineTo x="1670" y="0"/>
                <wp:lineTo x="3341" y="0"/>
                <wp:lineTo x="5587" y="0"/>
                <wp:lineTo x="6163" y="4158"/>
                <wp:lineTo x="5587" y="4043"/>
                <wp:lineTo x="5587" y="11551"/>
                <wp:lineTo x="5990" y="11551"/>
                <wp:lineTo x="6048" y="5429"/>
                <wp:lineTo x="8179" y="11551"/>
                <wp:lineTo x="8755" y="11435"/>
                <wp:lineTo x="8755" y="4043"/>
                <wp:lineTo x="8294" y="4043"/>
                <wp:lineTo x="8237" y="10049"/>
                <wp:lineTo x="6163" y="4158"/>
                <wp:lineTo x="5587" y="0"/>
                <wp:lineTo x="9389" y="0"/>
                <wp:lineTo x="9850" y="4158"/>
                <wp:lineTo x="9389" y="4043"/>
                <wp:lineTo x="10771" y="11551"/>
                <wp:lineTo x="11232" y="11435"/>
                <wp:lineTo x="12672" y="4043"/>
                <wp:lineTo x="12154" y="4158"/>
                <wp:lineTo x="11059" y="10049"/>
                <wp:lineTo x="9850" y="4158"/>
                <wp:lineTo x="9389" y="0"/>
                <wp:lineTo x="13306" y="0"/>
                <wp:lineTo x="14746" y="4158"/>
                <wp:lineTo x="13709" y="4075"/>
                <wp:lineTo x="13709" y="4851"/>
                <wp:lineTo x="14976" y="5082"/>
                <wp:lineTo x="15264" y="6237"/>
                <wp:lineTo x="14918" y="7161"/>
                <wp:lineTo x="13709" y="7277"/>
                <wp:lineTo x="13709" y="4851"/>
                <wp:lineTo x="13709" y="4075"/>
                <wp:lineTo x="13306" y="4043"/>
                <wp:lineTo x="13306" y="11551"/>
                <wp:lineTo x="13709" y="11551"/>
                <wp:lineTo x="13709" y="8201"/>
                <wp:lineTo x="14400" y="8432"/>
                <wp:lineTo x="15322" y="11551"/>
                <wp:lineTo x="15782" y="11435"/>
                <wp:lineTo x="14803" y="8086"/>
                <wp:lineTo x="15552" y="7277"/>
                <wp:lineTo x="15667" y="5660"/>
                <wp:lineTo x="15437" y="4620"/>
                <wp:lineTo x="14746" y="4158"/>
                <wp:lineTo x="13306" y="0"/>
                <wp:lineTo x="16704" y="0"/>
                <wp:lineTo x="18202" y="4158"/>
                <wp:lineTo x="17165" y="4078"/>
                <wp:lineTo x="17165" y="4851"/>
                <wp:lineTo x="18432" y="5082"/>
                <wp:lineTo x="18662" y="5660"/>
                <wp:lineTo x="18547" y="6930"/>
                <wp:lineTo x="18144" y="7277"/>
                <wp:lineTo x="17165" y="7277"/>
                <wp:lineTo x="17165" y="4851"/>
                <wp:lineTo x="17165" y="4078"/>
                <wp:lineTo x="16704" y="4043"/>
                <wp:lineTo x="16704" y="11551"/>
                <wp:lineTo x="17165" y="11551"/>
                <wp:lineTo x="17165" y="8201"/>
                <wp:lineTo x="17798" y="8317"/>
                <wp:lineTo x="18720" y="11551"/>
                <wp:lineTo x="19238" y="11320"/>
                <wp:lineTo x="18202" y="8086"/>
                <wp:lineTo x="18950" y="7393"/>
                <wp:lineTo x="19123" y="5429"/>
                <wp:lineTo x="18720" y="4389"/>
                <wp:lineTo x="18202" y="4158"/>
                <wp:lineTo x="16704" y="0"/>
                <wp:lineTo x="21600" y="0"/>
                <wp:lineTo x="21600" y="14901"/>
                <wp:lineTo x="3341" y="14901"/>
                <wp:lineTo x="3341" y="0"/>
                <wp:lineTo x="0" y="0"/>
              </wp:wrapPolygon>
            </wp:wrapThrough>
            <wp:docPr id="1073741826" name="officeArt object" descr="Image"/>
            <wp:cNvGraphicFramePr/>
            <a:graphic xmlns:a="http://schemas.openxmlformats.org/drawingml/2006/main">
              <a:graphicData uri="http://schemas.openxmlformats.org/drawingml/2006/picture">
                <pic:pic xmlns:pic="http://schemas.openxmlformats.org/drawingml/2006/picture">
                  <pic:nvPicPr>
                    <pic:cNvPr id="1073741826" name="Image" descr="Image"/>
                    <pic:cNvPicPr>
                      <a:picLocks noChangeAspect="1"/>
                    </pic:cNvPicPr>
                  </pic:nvPicPr>
                  <pic:blipFill>
                    <a:blip r:embed="rId4">
                      <a:extLst/>
                    </a:blip>
                    <a:stretch>
                      <a:fillRect/>
                    </a:stretch>
                  </pic:blipFill>
                  <pic:spPr>
                    <a:xfrm>
                      <a:off x="0" y="0"/>
                      <a:ext cx="909062" cy="453319"/>
                    </a:xfrm>
                    <a:prstGeom prst="rect">
                      <a:avLst/>
                    </a:prstGeom>
                    <a:ln w="12700" cap="flat">
                      <a:noFill/>
                      <a:miter lim="400000"/>
                    </a:ln>
                    <a:effectLst/>
                  </pic:spPr>
                </pic:pic>
              </a:graphicData>
            </a:graphic>
          </wp:anchor>
        </w:drawing>
      </w:r>
      <w:r>
        <w:rPr>
          <w:rtl w:val="0"/>
          <w:lang w:val="nl-NL"/>
        </w:rPr>
        <w:t>voegen en eigen antwoordopties invoeren. Leg maximaal 15 vragen voor.</w:t>
      </w:r>
    </w:p>
    <w:p>
      <w:pPr>
        <w:pStyle w:val="Hoofdtekst"/>
      </w:pPr>
      <w:r>
        <w:rPr>
          <w:rtl w:val="0"/>
          <w:lang w:val="nl-NL"/>
        </w:rPr>
        <w:t>Je kunt de vragen op drie manieren voorleggen:</w:t>
      </w:r>
    </w:p>
    <w:p>
      <w:pPr>
        <w:pStyle w:val="Hoofdtekst"/>
      </w:pPr>
      <w:r>
        <w:rPr>
          <w:b w:val="1"/>
          <w:bCs w:val="1"/>
          <w:rtl w:val="0"/>
          <w:lang w:val="en-US"/>
        </w:rPr>
        <w:t>MentiMeter</w:t>
      </w:r>
      <w:r>
        <w:rPr>
          <w:rtl w:val="0"/>
          <w:lang w:val="nl-NL"/>
        </w:rPr>
        <w:t xml:space="preserve">: De kennisvragen zijn beschikbaar in Mentimeter. Je kunt ze dan op beeldscherm tonen en deelnemers laten antwoorden via hun smartphone. De uitkomsten verschijnen dan op het beeldscherm. Hiervoor moet je een betaalde MentiMeter-account hebben (Basis kost 120 dollar per jaar). Mail naar </w:t>
      </w:r>
      <w:r>
        <w:rPr>
          <w:rStyle w:val="Hyperlink.0"/>
        </w:rPr>
        <w:fldChar w:fldCharType="begin" w:fldLock="0"/>
      </w:r>
      <w:r>
        <w:rPr>
          <w:rStyle w:val="Hyperlink.0"/>
        </w:rPr>
        <w:instrText xml:space="preserve"> HYPERLINK "mailto:kompas@nvrr.nl"</w:instrText>
      </w:r>
      <w:r>
        <w:rPr>
          <w:rStyle w:val="Hyperlink.0"/>
        </w:rPr>
        <w:fldChar w:fldCharType="separate" w:fldLock="0"/>
      </w:r>
      <w:r>
        <w:rPr>
          <w:rStyle w:val="Hyperlink.0"/>
          <w:rtl w:val="0"/>
        </w:rPr>
        <w:t>kompas@nvrr.nl</w:t>
      </w:r>
      <w:r>
        <w:rPr/>
        <w:fldChar w:fldCharType="end" w:fldLock="0"/>
      </w:r>
      <w:r>
        <w:rPr>
          <w:rStyle w:val="None"/>
          <w:rtl w:val="0"/>
          <w:lang w:val="nl-NL"/>
        </w:rPr>
        <w:t xml:space="preserve"> en we sturen je de Mentimeterpresentatie toe.</w:t>
      </w:r>
    </w:p>
    <w:p>
      <w:pPr>
        <w:pStyle w:val="Hoofdtekst"/>
      </w:pPr>
      <w:r>
        <w:rPr>
          <w:rStyle w:val="None"/>
          <w:b w:val="1"/>
          <w:bCs w:val="1"/>
          <w:rtl w:val="0"/>
          <w:lang w:val="en-US"/>
        </w:rPr>
        <w:t>Presentatie en plenair stemmen</w:t>
      </w:r>
      <w:r>
        <w:rPr>
          <w:rStyle w:val="Geen"/>
          <w:rtl w:val="0"/>
          <w:lang w:val="en-US"/>
        </w:rPr>
        <w:t xml:space="preserve">: Download de </w:t>
      </w:r>
      <w:r>
        <w:rPr>
          <w:rStyle w:val="Hyperlink.1"/>
        </w:rPr>
        <w:fldChar w:fldCharType="begin" w:fldLock="0"/>
      </w:r>
      <w:r>
        <w:rPr>
          <w:rStyle w:val="Hyperlink.1"/>
        </w:rPr>
        <w:instrText xml:space="preserve"> HYPERLINK "https://nvrr.eend.nl/kennismaken-kennisquiz.html%2523download"</w:instrText>
      </w:r>
      <w:r>
        <w:rPr>
          <w:rStyle w:val="Hyperlink.1"/>
        </w:rPr>
        <w:fldChar w:fldCharType="separate" w:fldLock="0"/>
      </w:r>
      <w:r>
        <w:rPr>
          <w:rStyle w:val="Hyperlink.1"/>
          <w:rtl w:val="0"/>
          <w:lang w:val="nl-NL"/>
        </w:rPr>
        <w:t>PowerPointpresentatie</w:t>
      </w:r>
      <w:r>
        <w:rPr/>
        <w:fldChar w:fldCharType="end" w:fldLock="0"/>
      </w:r>
      <w:r>
        <w:rPr>
          <w:rStyle w:val="None"/>
          <w:rtl w:val="0"/>
          <w:lang w:val="nl-NL"/>
        </w:rPr>
        <w:t xml:space="preserve"> met de vragen. Geef elke deelnemer drie stemkaartjes (rood, geel en groen) en laat ze na iedere vraag stemmen. Je kunt iedereen voor zichzelf laten bijhouden hoeveel vragen hij/zij goed heeft. Of iedereen staat en moet gaan zitten als ze een vraag fout hebben, wie aan het eind nog staat heeft gewonnen.</w:t>
      </w:r>
    </w:p>
    <w:p>
      <w:pPr>
        <w:pStyle w:val="Hoofdtekst"/>
      </w:pPr>
      <w:r>
        <w:rPr>
          <w:rStyle w:val="None"/>
          <w:b w:val="1"/>
          <w:bCs w:val="1"/>
          <w:rtl w:val="0"/>
          <w:lang w:val="en-US"/>
        </w:rPr>
        <w:t>Invulblad</w:t>
      </w:r>
      <w:r>
        <w:rPr>
          <w:rStyle w:val="None"/>
          <w:rtl w:val="0"/>
          <w:lang w:val="nl-NL"/>
        </w:rPr>
        <w:t>: Maak van de vragen een invulblad (een voor elke deelnemer) die men individueel invult. Als er veel deelnemers zijn, kun je duo</w:t>
      </w:r>
      <w:r>
        <w:rPr>
          <w:rStyle w:val="None"/>
          <w:rFonts w:ascii="Arial Unicode MS" w:hAnsi="Arial Unicode MS" w:hint="default"/>
          <w:rtl w:val="1"/>
        </w:rPr>
        <w:t>’</w:t>
      </w:r>
      <w:r>
        <w:rPr>
          <w:rStyle w:val="None"/>
          <w:rtl w:val="0"/>
          <w:lang w:val="nl-NL"/>
        </w:rPr>
        <w:t>s of groepen samenstellen die samen de quiz invullen (mix raads- en rekenkamerleden!). Schuif als iedereen klaar is het ingevulde invulblad 1 deelnemer/team naar rechts om te laten scoren hoeveel de ander goed had.</w:t>
      </w:r>
    </w:p>
    <w:p>
      <w:pPr>
        <w:pStyle w:val="Hoofdtekst"/>
      </w:pPr>
    </w:p>
    <w:p>
      <w:pPr>
        <w:pStyle w:val="Titel 2"/>
      </w:pPr>
      <w:r>
        <w:rPr>
          <w:rStyle w:val="Geen"/>
          <w:rFonts w:cs="Arial Unicode MS" w:eastAsia="Arial Unicode MS"/>
          <w:rtl w:val="0"/>
          <w:lang w:val="en-US"/>
        </w:rPr>
        <w:t>Vragen</w:t>
      </w:r>
    </w:p>
    <w:p>
      <w:pPr>
        <w:pStyle w:val="Hoofdtekst"/>
        <w:spacing w:after="40"/>
      </w:pPr>
      <w:r>
        <w:rPr>
          <w:rStyle w:val="None"/>
          <w:rtl w:val="0"/>
          <w:lang w:val="nl-NL"/>
        </w:rPr>
        <w:t>Wat is geen gebruikelijke functie-eis in vacatures voor een rekenkamerlid?</w:t>
      </w:r>
    </w:p>
    <w:p>
      <w:pPr>
        <w:pStyle w:val="Hoofdtekst"/>
      </w:pPr>
      <w:r>
        <w:rPr>
          <w:rStyle w:val="None"/>
          <w:rtl w:val="0"/>
          <w:lang w:val="nl-NL"/>
        </w:rPr>
        <w:t>a. ervaring met onderzoek</w:t>
      </w:r>
    </w:p>
    <w:p>
      <w:pPr>
        <w:pStyle w:val="Hoofdtekst"/>
      </w:pPr>
      <w:r>
        <w:rPr>
          <w:rStyle w:val="None"/>
          <w:rtl w:val="0"/>
          <w:lang w:val="nl-NL"/>
        </w:rPr>
        <w:t>b. kennis van gemeente</w:t>
      </w:r>
    </w:p>
    <w:p>
      <w:pPr>
        <w:pStyle w:val="Hoofdtekst"/>
        <w:rPr>
          <w:rStyle w:val="None"/>
          <w:b w:val="1"/>
          <w:bCs w:val="1"/>
        </w:rPr>
      </w:pPr>
      <w:r>
        <w:rPr>
          <w:rStyle w:val="None"/>
          <w:b w:val="1"/>
          <w:bCs w:val="1"/>
          <w:rtl w:val="0"/>
          <w:lang w:val="nl-NL"/>
        </w:rPr>
        <w:t>c. rekenvaardigheid</w:t>
      </w:r>
    </w:p>
    <w:p>
      <w:pPr>
        <w:pStyle w:val="Hoofdtekst"/>
      </w:pPr>
    </w:p>
    <w:p>
      <w:pPr>
        <w:pStyle w:val="Hoofdtekst"/>
      </w:pPr>
      <w:r>
        <w:rPr>
          <w:rStyle w:val="None"/>
          <w:rtl w:val="0"/>
          <w:lang w:val="nl-NL"/>
        </w:rPr>
        <w:t>Wat staat er over rekenkamers in de gemeentewet?</w:t>
      </w:r>
    </w:p>
    <w:p>
      <w:pPr>
        <w:pStyle w:val="Hoofdtekst"/>
        <w:rPr>
          <w:rStyle w:val="None"/>
          <w:b w:val="1"/>
          <w:bCs w:val="1"/>
        </w:rPr>
      </w:pPr>
      <w:r>
        <w:rPr>
          <w:rStyle w:val="None"/>
          <w:b w:val="1"/>
          <w:bCs w:val="1"/>
          <w:rtl w:val="0"/>
          <w:lang w:val="it-IT"/>
        </w:rPr>
        <w:t xml:space="preserve">a. </w:t>
      </w:r>
      <w:r>
        <w:rPr>
          <w:rStyle w:val="None"/>
          <w:rFonts w:ascii="Arial Unicode MS" w:hAnsi="Arial Unicode MS" w:hint="default"/>
          <w:rtl w:val="1"/>
          <w:lang w:val="ar-SA" w:bidi="ar-SA"/>
        </w:rPr>
        <w:t>“</w:t>
      </w:r>
      <w:r>
        <w:rPr>
          <w:rStyle w:val="None"/>
          <w:b w:val="1"/>
          <w:bCs w:val="1"/>
          <w:rtl w:val="0"/>
          <w:lang w:val="nl-NL"/>
        </w:rPr>
        <w:t>De rekenkamer onderzoekt de doelmatigheid, de doeltreffendheid en de rechtmatigheid van het door het gemeentebestuur gevoerde bestuur</w:t>
      </w:r>
      <w:r>
        <w:rPr>
          <w:rStyle w:val="None"/>
          <w:b w:val="1"/>
          <w:bCs w:val="1"/>
          <w:rtl w:val="0"/>
        </w:rPr>
        <w:t>”</w:t>
      </w:r>
    </w:p>
    <w:p>
      <w:pPr>
        <w:pStyle w:val="Hoofdtekst"/>
      </w:pPr>
      <w:r>
        <w:rPr>
          <w:rStyle w:val="None A"/>
          <w:rtl w:val="0"/>
        </w:rPr>
        <w:t xml:space="preserve">b. </w:t>
      </w:r>
      <w:r>
        <w:rPr>
          <w:rStyle w:val="None"/>
          <w:rFonts w:ascii="Arial Unicode MS" w:hAnsi="Arial Unicode MS" w:hint="default"/>
          <w:rtl w:val="1"/>
          <w:lang w:val="ar-SA" w:bidi="ar-SA"/>
        </w:rPr>
        <w:t>“</w:t>
      </w:r>
      <w:r>
        <w:rPr>
          <w:rStyle w:val="None"/>
          <w:rtl w:val="0"/>
          <w:lang w:val="nl-NL"/>
        </w:rPr>
        <w:t>De rekenkamer onderzoekt de doelmatigheid, de doeltreffendheid en de rechtmatigheid van het gemeentebestuur</w:t>
      </w:r>
      <w:r>
        <w:rPr>
          <w:rStyle w:val="None A"/>
          <w:rtl w:val="0"/>
        </w:rPr>
        <w:t>”</w:t>
      </w:r>
    </w:p>
    <w:p>
      <w:pPr>
        <w:pStyle w:val="Hoofdtekst"/>
      </w:pPr>
      <w:r>
        <w:rPr>
          <w:rStyle w:val="None A"/>
          <w:rtl w:val="0"/>
        </w:rPr>
        <w:t xml:space="preserve">c. </w:t>
      </w:r>
      <w:r>
        <w:rPr>
          <w:rStyle w:val="None"/>
          <w:rFonts w:ascii="Arial Unicode MS" w:hAnsi="Arial Unicode MS" w:hint="default"/>
          <w:rtl w:val="1"/>
          <w:lang w:val="ar-SA" w:bidi="ar-SA"/>
        </w:rPr>
        <w:t>“</w:t>
      </w:r>
      <w:r>
        <w:rPr>
          <w:rStyle w:val="None"/>
          <w:rtl w:val="0"/>
          <w:lang w:val="nl-NL"/>
        </w:rPr>
        <w:t>De rekenkamer onderzoek de doelmatigheid en doeltreffendheid van het gemeentebestuur</w:t>
      </w:r>
      <w:r>
        <w:rPr>
          <w:rStyle w:val="None A"/>
          <w:rtl w:val="0"/>
        </w:rPr>
        <w:t>”</w:t>
      </w:r>
    </w:p>
    <w:p>
      <w:pPr>
        <w:pStyle w:val="Hoofdtekst"/>
      </w:pPr>
    </w:p>
    <w:p>
      <w:pPr>
        <w:pStyle w:val="Hoofdtekst"/>
      </w:pPr>
      <w:r>
        <w:rPr>
          <w:rStyle w:val="None"/>
          <w:rtl w:val="0"/>
          <w:lang w:val="nl-NL"/>
        </w:rPr>
        <w:t>Hoeveel leden heeft onze rekenkamer (inclusief secretaris)?</w:t>
      </w:r>
    </w:p>
    <w:p>
      <w:pPr>
        <w:pStyle w:val="Hoofdtekst"/>
        <w:rPr>
          <w:rStyle w:val="None"/>
          <w:i w:val="1"/>
          <w:iCs w:val="1"/>
        </w:rPr>
      </w:pPr>
      <w:r>
        <w:rPr>
          <w:rStyle w:val="None"/>
          <w:i w:val="1"/>
          <w:iCs w:val="1"/>
          <w:rtl w:val="0"/>
          <w:lang w:val="nl-NL"/>
        </w:rPr>
        <w:t>suggestie voor in te vullen antwoorden:</w:t>
      </w:r>
    </w:p>
    <w:p>
      <w:pPr>
        <w:pStyle w:val="Hoofdtekst"/>
      </w:pPr>
      <w:r>
        <w:rPr>
          <w:rStyle w:val="None"/>
          <w:rtl w:val="0"/>
          <w:lang w:val="nl-NL"/>
        </w:rPr>
        <w:t>a. = werkelijke aantal - 2</w:t>
      </w:r>
    </w:p>
    <w:p>
      <w:pPr>
        <w:pStyle w:val="Hoofdtekst"/>
      </w:pPr>
      <w:r>
        <w:rPr>
          <w:rStyle w:val="None"/>
          <w:rtl w:val="0"/>
          <w:lang w:val="nl-NL"/>
        </w:rPr>
        <w:t>b. = werkelijke aantal -1</w:t>
      </w:r>
    </w:p>
    <w:p>
      <w:pPr>
        <w:pStyle w:val="Hoofdtekst"/>
        <w:rPr>
          <w:rStyle w:val="None"/>
          <w:b w:val="1"/>
          <w:bCs w:val="1"/>
        </w:rPr>
      </w:pPr>
      <w:r>
        <w:rPr>
          <w:rStyle w:val="None"/>
          <w:b w:val="1"/>
          <w:bCs w:val="1"/>
          <w:rtl w:val="0"/>
          <w:lang w:val="nl-NL"/>
        </w:rPr>
        <w:t>c. = werkelijke aantal</w:t>
      </w:r>
    </w:p>
    <w:p>
      <w:pPr>
        <w:pStyle w:val="Hoofdtekst"/>
      </w:pPr>
    </w:p>
    <w:p>
      <w:pPr>
        <w:pStyle w:val="Hoofdtekst"/>
      </w:pPr>
      <w:r>
        <w:rPr>
          <w:rStyle w:val="None"/>
          <w:rtl w:val="0"/>
          <w:lang w:val="nl-NL"/>
        </w:rPr>
        <w:t>Wat is het totale budget van onze rekenkamer?</w:t>
      </w:r>
    </w:p>
    <w:p>
      <w:pPr>
        <w:pStyle w:val="Hoofdtekst"/>
        <w:rPr>
          <w:rStyle w:val="None"/>
          <w:i w:val="1"/>
          <w:iCs w:val="1"/>
        </w:rPr>
      </w:pPr>
      <w:r>
        <w:rPr>
          <w:rStyle w:val="None"/>
          <w:i w:val="1"/>
          <w:iCs w:val="1"/>
          <w:rtl w:val="0"/>
          <w:lang w:val="nl-NL"/>
        </w:rPr>
        <w:t>suggestie voor in te vullen antwoorden:</w:t>
      </w:r>
    </w:p>
    <w:p>
      <w:pPr>
        <w:pStyle w:val="Hoofdtekst"/>
      </w:pPr>
      <w:r>
        <w:rPr>
          <w:rStyle w:val="None"/>
          <w:rtl w:val="0"/>
          <w:lang w:val="nl-NL"/>
        </w:rPr>
        <w:t xml:space="preserve">Bij budget &lt; 25.000 vul dan volgende antwoorden in: </w:t>
      </w:r>
      <w:r>
        <w:rPr>
          <w:rStyle w:val="None"/>
          <w:b w:val="1"/>
          <w:bCs w:val="1"/>
          <w:rtl w:val="0"/>
          <w:lang w:val="en-US"/>
        </w:rPr>
        <w:t>a: budget</w:t>
      </w:r>
      <w:r>
        <w:rPr>
          <w:rStyle w:val="Geen"/>
          <w:rtl w:val="0"/>
          <w:lang w:val="en-US"/>
        </w:rPr>
        <w:t>, b. budget + 30%, c. budget + 100%.</w:t>
      </w:r>
    </w:p>
    <w:p>
      <w:pPr>
        <w:pStyle w:val="Hoofdtekst"/>
      </w:pPr>
      <w:r>
        <w:rPr>
          <w:rStyle w:val="None"/>
          <w:rtl w:val="0"/>
          <w:lang w:val="nl-NL"/>
        </w:rPr>
        <w:t xml:space="preserve">Bij budget tussen 25.000 en 80.000: a. budget - 30%, </w:t>
      </w:r>
      <w:r>
        <w:rPr>
          <w:rStyle w:val="None"/>
          <w:b w:val="1"/>
          <w:bCs w:val="1"/>
          <w:rtl w:val="0"/>
          <w:lang w:val="en-US"/>
        </w:rPr>
        <w:t>b: budget</w:t>
      </w:r>
      <w:r>
        <w:rPr>
          <w:rStyle w:val="Geen"/>
          <w:rtl w:val="0"/>
          <w:lang w:val="en-US"/>
        </w:rPr>
        <w:t>, c: budget + 30%,</w:t>
      </w:r>
    </w:p>
    <w:p>
      <w:pPr>
        <w:pStyle w:val="Hoofdtekst"/>
      </w:pPr>
      <w:r>
        <w:rPr>
          <w:rStyle w:val="None"/>
          <w:rtl w:val="0"/>
          <w:lang w:val="nl-NL"/>
        </w:rPr>
        <w:t xml:space="preserve">Bij budget &gt; 80.000: a. budget - 50%, b. budget min 20%, </w:t>
      </w:r>
      <w:r>
        <w:rPr>
          <w:rStyle w:val="None"/>
          <w:b w:val="1"/>
          <w:bCs w:val="1"/>
          <w:rtl w:val="0"/>
          <w:lang w:val="en-US"/>
        </w:rPr>
        <w:t>c. budget</w:t>
      </w:r>
    </w:p>
    <w:p>
      <w:pPr>
        <w:pStyle w:val="Hoofdtekst"/>
      </w:pPr>
    </w:p>
    <w:p>
      <w:pPr>
        <w:pStyle w:val="Hoofdtekst"/>
      </w:pPr>
      <w:r>
        <w:rPr>
          <w:rStyle w:val="None"/>
          <w:rtl w:val="0"/>
          <w:lang w:val="nl-NL"/>
        </w:rPr>
        <w:t>Wat is het gemiddelde rekenkamerbudget per inwoner in Nederland?</w:t>
      </w:r>
    </w:p>
    <w:p>
      <w:pPr>
        <w:pStyle w:val="Hoofdtekst"/>
      </w:pPr>
      <w:r>
        <w:rPr>
          <w:rStyle w:val="None"/>
          <w:rtl w:val="0"/>
          <w:lang w:val="it-IT"/>
        </w:rPr>
        <w:t xml:space="preserve">a. </w:t>
      </w:r>
      <w:r>
        <w:rPr>
          <w:rStyle w:val="None"/>
          <w:rtl w:val="0"/>
          <w:lang w:val="pt-PT"/>
        </w:rPr>
        <w:t xml:space="preserve">€ </w:t>
      </w:r>
      <w:r>
        <w:rPr>
          <w:rStyle w:val="None A"/>
          <w:rtl w:val="0"/>
        </w:rPr>
        <w:t>0,95</w:t>
      </w:r>
    </w:p>
    <w:p>
      <w:pPr>
        <w:pStyle w:val="Hoofdtekst"/>
        <w:rPr>
          <w:rStyle w:val="None"/>
          <w:b w:val="1"/>
          <w:bCs w:val="1"/>
        </w:rPr>
      </w:pPr>
      <w:r>
        <w:rPr>
          <w:rStyle w:val="None"/>
          <w:b w:val="1"/>
          <w:bCs w:val="1"/>
          <w:rtl w:val="0"/>
        </w:rPr>
        <w:t xml:space="preserve">b. </w:t>
      </w:r>
      <w:r>
        <w:rPr>
          <w:rStyle w:val="None"/>
          <w:b w:val="1"/>
          <w:bCs w:val="1"/>
          <w:rtl w:val="0"/>
          <w:lang w:val="pt-PT"/>
        </w:rPr>
        <w:t xml:space="preserve">€ </w:t>
      </w:r>
      <w:r>
        <w:rPr>
          <w:rStyle w:val="None"/>
          <w:b w:val="1"/>
          <w:bCs w:val="1"/>
          <w:rtl w:val="0"/>
        </w:rPr>
        <w:t>1,20</w:t>
      </w:r>
    </w:p>
    <w:p>
      <w:pPr>
        <w:pStyle w:val="Hoofdtekst"/>
      </w:pPr>
      <w:r>
        <w:rPr>
          <w:rStyle w:val="None A"/>
          <w:rtl w:val="0"/>
        </w:rPr>
        <w:t xml:space="preserve">c. </w:t>
      </w:r>
      <w:r>
        <w:rPr>
          <w:rStyle w:val="None"/>
          <w:rtl w:val="0"/>
          <w:lang w:val="pt-PT"/>
        </w:rPr>
        <w:t xml:space="preserve">€ </w:t>
      </w:r>
      <w:r>
        <w:rPr>
          <w:rStyle w:val="None A"/>
          <w:rtl w:val="0"/>
        </w:rPr>
        <w:t>2,80</w:t>
      </w:r>
    </w:p>
    <w:p>
      <w:pPr>
        <w:pStyle w:val="Hoofdtekst"/>
      </w:pPr>
      <w:r>
        <w:rPr>
          <w:rStyle w:val="None"/>
          <w:rtl w:val="0"/>
          <w:lang w:val="nl-NL"/>
        </w:rPr>
        <w:t xml:space="preserve">(Nb. De bron is </w:t>
      </w:r>
      <w:r>
        <w:rPr>
          <w:rStyle w:val="None"/>
          <w:rFonts w:ascii="Arial Unicode MS" w:hAnsi="Arial Unicode MS" w:hint="default"/>
          <w:rtl w:val="1"/>
          <w:lang w:val="ar-SA" w:bidi="ar-SA"/>
        </w:rPr>
        <w:t>“</w:t>
      </w:r>
      <w:r>
        <w:rPr>
          <w:rStyle w:val="None"/>
          <w:rtl w:val="0"/>
          <w:lang w:val="nl-NL"/>
        </w:rPr>
        <w:t>De staat van het bestuur</w:t>
      </w:r>
      <w:r>
        <w:rPr>
          <w:rStyle w:val="None A"/>
          <w:rtl w:val="0"/>
        </w:rPr>
        <w:t>”</w:t>
      </w:r>
      <w:r>
        <w:rPr>
          <w:rStyle w:val="None A"/>
          <w:rtl w:val="0"/>
        </w:rPr>
        <w:t>, 2020, p.49).</w:t>
      </w:r>
    </w:p>
    <w:p>
      <w:pPr>
        <w:pStyle w:val="Hoofdtekst"/>
      </w:pPr>
    </w:p>
    <w:p>
      <w:pPr>
        <w:pStyle w:val="Hoofdtekst"/>
      </w:pPr>
      <w:r>
        <w:rPr>
          <w:rStyle w:val="None"/>
          <w:rtl w:val="0"/>
          <w:lang w:val="nl-NL"/>
        </w:rPr>
        <w:t>Een raadslid moeten wonen in de gemeente waar hij/zij raadslid is. Geldt dat ook voor een rekenkamerlid?</w:t>
      </w:r>
    </w:p>
    <w:p>
      <w:pPr>
        <w:pStyle w:val="Hoofdtekst"/>
        <w:rPr>
          <w:rStyle w:val="None"/>
          <w:b w:val="1"/>
          <w:bCs w:val="1"/>
        </w:rPr>
      </w:pPr>
      <w:r>
        <w:rPr>
          <w:rStyle w:val="None"/>
          <w:b w:val="1"/>
          <w:bCs w:val="1"/>
          <w:rtl w:val="0"/>
          <w:lang w:val="nl-NL"/>
        </w:rPr>
        <w:t>a. Nee</w:t>
      </w:r>
    </w:p>
    <w:p>
      <w:pPr>
        <w:pStyle w:val="Hoofdtekst"/>
      </w:pPr>
      <w:r>
        <w:rPr>
          <w:rStyle w:val="None A"/>
          <w:rtl w:val="0"/>
        </w:rPr>
        <w:t>b. Ja</w:t>
      </w:r>
    </w:p>
    <w:p>
      <w:pPr>
        <w:pStyle w:val="Hoofdtekst"/>
      </w:pPr>
      <w:r>
        <w:rPr>
          <w:rStyle w:val="None"/>
          <w:rtl w:val="0"/>
          <w:lang w:val="nl-NL"/>
        </w:rPr>
        <w:t>c. Dat geldt alleen voor de voorzitter van de rekenkamer</w:t>
      </w:r>
    </w:p>
    <w:p>
      <w:pPr>
        <w:pStyle w:val="Hoofdtekst"/>
      </w:pPr>
    </w:p>
    <w:p>
      <w:pPr>
        <w:pStyle w:val="Hoofdtekst"/>
      </w:pPr>
      <w:r>
        <w:rPr>
          <w:rStyle w:val="None"/>
          <w:rtl w:val="0"/>
          <w:lang w:val="nl-NL"/>
        </w:rPr>
        <w:t>Hoeveel inwoners heeft onze gemeente?</w:t>
      </w:r>
    </w:p>
    <w:p>
      <w:pPr>
        <w:pStyle w:val="Hoofdtekst"/>
        <w:rPr>
          <w:rStyle w:val="None"/>
          <w:i w:val="1"/>
          <w:iCs w:val="1"/>
        </w:rPr>
      </w:pPr>
      <w:r>
        <w:rPr>
          <w:rStyle w:val="None"/>
          <w:i w:val="1"/>
          <w:iCs w:val="1"/>
          <w:rtl w:val="0"/>
          <w:lang w:val="nl-NL"/>
        </w:rPr>
        <w:t>suggestie voor in te vullen antwoorden:</w:t>
      </w:r>
    </w:p>
    <w:p>
      <w:pPr>
        <w:pStyle w:val="Hoofdtekst"/>
        <w:rPr>
          <w:rStyle w:val="None"/>
          <w:b w:val="1"/>
          <w:bCs w:val="1"/>
        </w:rPr>
      </w:pPr>
      <w:r>
        <w:rPr>
          <w:rStyle w:val="None"/>
          <w:b w:val="1"/>
          <w:bCs w:val="1"/>
          <w:rtl w:val="0"/>
          <w:lang w:val="nl-NL"/>
        </w:rPr>
        <w:t>a = werkelijke aantal inwoners (afgerond in duizendtallen)</w:t>
      </w:r>
    </w:p>
    <w:p>
      <w:pPr>
        <w:pStyle w:val="Hoofdtekst"/>
      </w:pPr>
      <w:r>
        <w:rPr>
          <w:rStyle w:val="None"/>
          <w:rtl w:val="0"/>
          <w:lang w:val="nl-NL"/>
        </w:rPr>
        <w:t>b = 120% van werkelijke aantal (afgerond in duizendtallen)</w:t>
      </w:r>
    </w:p>
    <w:p>
      <w:pPr>
        <w:pStyle w:val="Hoofdtekst"/>
      </w:pPr>
      <w:r>
        <w:rPr>
          <w:rStyle w:val="None"/>
          <w:rtl w:val="0"/>
          <w:lang w:val="nl-NL"/>
        </w:rPr>
        <w:t>c = 140% van werkelijke aantal (afgerond in duizendtallen)</w:t>
      </w:r>
    </w:p>
    <w:p>
      <w:pPr>
        <w:pStyle w:val="Hoofdtekst"/>
      </w:pPr>
    </w:p>
    <w:p>
      <w:pPr>
        <w:pStyle w:val="Hoofdtekst"/>
      </w:pPr>
      <w:r>
        <w:rPr>
          <w:rStyle w:val="None"/>
          <w:rtl w:val="0"/>
          <w:lang w:val="nl-NL"/>
        </w:rPr>
        <w:t>Hoeveel fracties heeft de raad?</w:t>
      </w:r>
    </w:p>
    <w:p>
      <w:pPr>
        <w:pStyle w:val="Hoofdtekst"/>
        <w:rPr>
          <w:rStyle w:val="None"/>
          <w:i w:val="1"/>
          <w:iCs w:val="1"/>
        </w:rPr>
      </w:pPr>
      <w:r>
        <w:rPr>
          <w:rStyle w:val="None"/>
          <w:i w:val="1"/>
          <w:iCs w:val="1"/>
          <w:rtl w:val="0"/>
          <w:lang w:val="nl-NL"/>
        </w:rPr>
        <w:t>suggestie voor in te vullen antwoorden:</w:t>
      </w:r>
    </w:p>
    <w:p>
      <w:pPr>
        <w:pStyle w:val="Hoofdtekst"/>
        <w:rPr>
          <w:rStyle w:val="None"/>
          <w:b w:val="1"/>
          <w:bCs w:val="1"/>
        </w:rPr>
      </w:pPr>
      <w:r>
        <w:rPr>
          <w:rStyle w:val="None"/>
          <w:b w:val="1"/>
          <w:bCs w:val="1"/>
          <w:rtl w:val="0"/>
          <w:lang w:val="nl-NL"/>
        </w:rPr>
        <w:t>a. = werkelijke aantal</w:t>
      </w:r>
    </w:p>
    <w:p>
      <w:pPr>
        <w:pStyle w:val="Hoofdtekst"/>
      </w:pPr>
      <w:r>
        <w:rPr>
          <w:rStyle w:val="None"/>
          <w:rtl w:val="0"/>
          <w:lang w:val="nl-NL"/>
        </w:rPr>
        <w:t>b. = aantal +1</w:t>
      </w:r>
    </w:p>
    <w:p>
      <w:pPr>
        <w:pStyle w:val="Hoofdtekst"/>
      </w:pPr>
      <w:r>
        <w:rPr>
          <w:rStyle w:val="None"/>
          <w:rtl w:val="0"/>
          <w:lang w:val="nl-NL"/>
        </w:rPr>
        <w:t>c. = aantal +2</w:t>
      </w:r>
    </w:p>
    <w:p>
      <w:pPr>
        <w:pStyle w:val="Hoofdtekst"/>
      </w:pPr>
    </w:p>
    <w:p>
      <w:pPr>
        <w:pStyle w:val="Hoofdtekst"/>
      </w:pPr>
      <w:r>
        <w:rPr>
          <w:rStyle w:val="None"/>
          <w:rtl w:val="0"/>
          <w:lang w:val="nl-NL"/>
        </w:rPr>
        <w:t>Wat is waar:</w:t>
      </w:r>
    </w:p>
    <w:p>
      <w:pPr>
        <w:pStyle w:val="Hoofdtekst"/>
      </w:pPr>
      <w:r>
        <w:rPr>
          <w:rStyle w:val="None"/>
          <w:rtl w:val="0"/>
          <w:lang w:val="it-IT"/>
        </w:rPr>
        <w:t xml:space="preserve">a. </w:t>
      </w:r>
      <w:r>
        <w:rPr>
          <w:rStyle w:val="None"/>
          <w:rFonts w:ascii="Arial Unicode MS" w:hAnsi="Arial Unicode MS" w:hint="default"/>
          <w:rtl w:val="1"/>
          <w:lang w:val="ar-SA" w:bidi="ar-SA"/>
        </w:rPr>
        <w:t>“</w:t>
      </w:r>
      <w:r>
        <w:rPr>
          <w:rStyle w:val="None"/>
          <w:rtl w:val="0"/>
          <w:lang w:val="nl-NL"/>
        </w:rPr>
        <w:t>De raad kan de rekenkamer opdracht geven tot onderzoek</w:t>
      </w:r>
      <w:r>
        <w:rPr>
          <w:rStyle w:val="None A"/>
          <w:rtl w:val="0"/>
        </w:rPr>
        <w:t>”</w:t>
      </w:r>
    </w:p>
    <w:p>
      <w:pPr>
        <w:pStyle w:val="Hoofdtekst"/>
        <w:rPr>
          <w:rStyle w:val="None"/>
          <w:b w:val="1"/>
          <w:bCs w:val="1"/>
        </w:rPr>
      </w:pPr>
      <w:r>
        <w:rPr>
          <w:rStyle w:val="None"/>
          <w:b w:val="1"/>
          <w:bCs w:val="1"/>
          <w:rtl w:val="0"/>
        </w:rPr>
        <w:t xml:space="preserve">b. </w:t>
      </w:r>
      <w:r>
        <w:rPr>
          <w:rStyle w:val="None"/>
          <w:rFonts w:ascii="Arial Unicode MS" w:hAnsi="Arial Unicode MS" w:hint="default"/>
          <w:rtl w:val="1"/>
          <w:lang w:val="ar-SA" w:bidi="ar-SA"/>
        </w:rPr>
        <w:t>“</w:t>
      </w:r>
      <w:r>
        <w:rPr>
          <w:rStyle w:val="None"/>
          <w:b w:val="1"/>
          <w:bCs w:val="1"/>
          <w:rtl w:val="0"/>
          <w:lang w:val="nl-NL"/>
        </w:rPr>
        <w:t>De raad kan de rekenkamer verzoeken om een onderzoek in te stellen</w:t>
      </w:r>
      <w:r>
        <w:rPr>
          <w:rStyle w:val="None"/>
          <w:b w:val="1"/>
          <w:bCs w:val="1"/>
          <w:rtl w:val="0"/>
        </w:rPr>
        <w:t>”</w:t>
      </w:r>
    </w:p>
    <w:p>
      <w:pPr>
        <w:pStyle w:val="Hoofdtekst"/>
      </w:pPr>
      <w:r>
        <w:rPr>
          <w:rStyle w:val="None"/>
          <w:rtl w:val="0"/>
          <w:lang w:val="de-DE"/>
        </w:rPr>
        <w:t>c. Allebei</w:t>
      </w:r>
    </w:p>
    <w:p>
      <w:pPr>
        <w:pStyle w:val="Hoofdtekst"/>
      </w:pPr>
    </w:p>
    <w:p>
      <w:pPr>
        <w:pStyle w:val="Hoofdtekst"/>
      </w:pPr>
      <w:r>
        <w:rPr>
          <w:rStyle w:val="None"/>
          <w:rtl w:val="0"/>
          <w:lang w:val="nl-NL"/>
        </w:rPr>
        <w:t>Rekenkamers bevelen vaak aan dat het beleid SMART-er moet. Waar staat de A in SMART voor?</w:t>
      </w:r>
    </w:p>
    <w:p>
      <w:pPr>
        <w:pStyle w:val="Hoofdtekst"/>
      </w:pPr>
      <w:r>
        <w:rPr>
          <w:rStyle w:val="None"/>
          <w:rtl w:val="0"/>
          <w:lang w:val="nl-NL"/>
        </w:rPr>
        <w:t>a. Aandachtig</w:t>
      </w:r>
    </w:p>
    <w:p>
      <w:pPr>
        <w:pStyle w:val="Hoofdtekst"/>
      </w:pPr>
      <w:r>
        <w:rPr>
          <w:rStyle w:val="None"/>
          <w:rtl w:val="0"/>
          <w:lang w:val="nl-NL"/>
        </w:rPr>
        <w:t>b. Aanvullend</w:t>
      </w:r>
    </w:p>
    <w:p>
      <w:pPr>
        <w:pStyle w:val="Hoofdtekst"/>
        <w:rPr>
          <w:rStyle w:val="None"/>
          <w:b w:val="1"/>
          <w:bCs w:val="1"/>
        </w:rPr>
      </w:pPr>
      <w:r>
        <w:rPr>
          <w:rStyle w:val="None"/>
          <w:b w:val="1"/>
          <w:bCs w:val="1"/>
          <w:rtl w:val="0"/>
          <w:lang w:val="nl-NL"/>
        </w:rPr>
        <w:t>c. A</w:t>
      </w:r>
      <w:r>
        <w:rPr>
          <w:rStyle w:val="None"/>
          <w:b w:val="1"/>
          <w:bCs w:val="1"/>
          <w:rtl w:val="0"/>
          <w:lang w:val="en-US"/>
        </w:rPr>
        <w:t>cceptabel</w:t>
      </w:r>
    </w:p>
    <w:p>
      <w:pPr>
        <w:pStyle w:val="Hoofdtekst"/>
      </w:pPr>
    </w:p>
    <w:p>
      <w:pPr>
        <w:pStyle w:val="Hoofdtekst"/>
      </w:pPr>
      <w:r>
        <w:rPr>
          <w:rStyle w:val="None"/>
          <w:rtl w:val="0"/>
          <w:lang w:val="nl-NL"/>
        </w:rPr>
        <w:t>Hoe heet de landelijke vereniging van rekenkamers?</w:t>
      </w:r>
    </w:p>
    <w:p>
      <w:pPr>
        <w:pStyle w:val="Hoofdtekst"/>
        <w:rPr>
          <w:rStyle w:val="None"/>
          <w:b w:val="1"/>
          <w:bCs w:val="1"/>
        </w:rPr>
      </w:pPr>
      <w:r>
        <w:rPr>
          <w:rStyle w:val="None"/>
          <w:b w:val="1"/>
          <w:bCs w:val="1"/>
          <w:rtl w:val="0"/>
          <w:lang w:val="nl-NL"/>
        </w:rPr>
        <w:t>a. Nederlandse Vereniging van Rekenkamers en Rekenkamercommissies</w:t>
      </w:r>
    </w:p>
    <w:p>
      <w:pPr>
        <w:pStyle w:val="Hoofdtekst"/>
      </w:pPr>
      <w:r>
        <w:rPr>
          <w:rStyle w:val="None"/>
          <w:rtl w:val="0"/>
          <w:lang w:val="nl-NL"/>
        </w:rPr>
        <w:t>b. Vereniging van Rekenkamers</w:t>
      </w:r>
    </w:p>
    <w:p>
      <w:pPr>
        <w:pStyle w:val="Hoofdtekst"/>
      </w:pPr>
      <w:r>
        <w:rPr>
          <w:rStyle w:val="None"/>
          <w:rtl w:val="0"/>
          <w:lang w:val="nl-NL"/>
        </w:rPr>
        <w:t>c. Vereniging van Rekenkamers en Rekenkamercommissies</w:t>
      </w:r>
    </w:p>
    <w:p>
      <w:pPr>
        <w:pStyle w:val="Hoofdtekst"/>
      </w:pPr>
    </w:p>
    <w:p>
      <w:pPr>
        <w:pStyle w:val="Hoofdtekst"/>
      </w:pPr>
      <w:r>
        <w:rPr>
          <w:rStyle w:val="None"/>
          <w:rtl w:val="0"/>
          <w:lang w:val="nl-NL"/>
        </w:rPr>
        <w:t>Welk onderwerp heeft onze rekenkamer nog nooit onderzocht?</w:t>
      </w:r>
    </w:p>
    <w:p>
      <w:pPr>
        <w:pStyle w:val="Hoofdtekst"/>
        <w:rPr>
          <w:rStyle w:val="None"/>
          <w:i w:val="1"/>
          <w:iCs w:val="1"/>
        </w:rPr>
      </w:pPr>
      <w:r>
        <w:rPr>
          <w:rStyle w:val="None"/>
          <w:i w:val="1"/>
          <w:iCs w:val="1"/>
          <w:rtl w:val="0"/>
          <w:lang w:val="nl-NL"/>
        </w:rPr>
        <w:t>Suggestie voor in te vullen antwoorden: kies uit deze reeks 2 onderwerpen die al zijn onderzocht en 1 onderwerp dat nog nooit is onderzocht:</w:t>
      </w:r>
    </w:p>
    <w:p>
      <w:pPr>
        <w:pStyle w:val="Hoofdtekst"/>
      </w:pPr>
      <w:r>
        <w:rPr>
          <w:rStyle w:val="None"/>
          <w:rFonts w:ascii="Arial Unicode MS" w:hAnsi="Arial Unicode MS" w:hint="default"/>
          <w:rtl w:val="1"/>
          <w:lang w:val="ar-SA" w:bidi="ar-SA"/>
        </w:rPr>
        <w:t>“</w:t>
      </w:r>
      <w:r>
        <w:rPr>
          <w:rStyle w:val="None"/>
          <w:rtl w:val="0"/>
          <w:lang w:val="nl-NL"/>
        </w:rPr>
        <w:t>Toezicht en handhaving Openbare Orde en Veiligheid</w:t>
      </w:r>
      <w:r>
        <w:rPr>
          <w:rStyle w:val="None A"/>
          <w:rtl w:val="0"/>
        </w:rPr>
        <w:t>”</w:t>
      </w:r>
      <w:r>
        <w:rPr>
          <w:rStyle w:val="None A"/>
          <w:rtl w:val="0"/>
        </w:rPr>
        <w:t xml:space="preserve">, </w:t>
      </w:r>
      <w:r>
        <w:rPr>
          <w:rStyle w:val="None"/>
          <w:rFonts w:ascii="Arial Unicode MS" w:hAnsi="Arial Unicode MS" w:hint="default"/>
          <w:rtl w:val="1"/>
          <w:lang w:val="ar-SA" w:bidi="ar-SA"/>
        </w:rPr>
        <w:t>“</w:t>
      </w:r>
      <w:r>
        <w:rPr>
          <w:rStyle w:val="None"/>
          <w:rtl w:val="0"/>
          <w:lang w:val="nl-NL"/>
        </w:rPr>
        <w:t>Invoering Omgevingswet</w:t>
      </w:r>
      <w:r>
        <w:rPr>
          <w:rStyle w:val="None A"/>
          <w:rtl w:val="0"/>
        </w:rPr>
        <w:t>”</w:t>
      </w:r>
      <w:r>
        <w:rPr>
          <w:rStyle w:val="None A"/>
          <w:rtl w:val="0"/>
        </w:rPr>
        <w:t xml:space="preserve">, </w:t>
      </w:r>
      <w:r>
        <w:rPr>
          <w:rStyle w:val="None"/>
          <w:rFonts w:ascii="Arial Unicode MS" w:hAnsi="Arial Unicode MS" w:hint="default"/>
          <w:rtl w:val="1"/>
          <w:lang w:val="ar-SA" w:bidi="ar-SA"/>
        </w:rPr>
        <w:t>“</w:t>
      </w:r>
      <w:r>
        <w:rPr>
          <w:rStyle w:val="None"/>
          <w:rtl w:val="0"/>
          <w:lang w:val="nl-NL"/>
        </w:rPr>
        <w:t>Stads- en streekvervoer</w:t>
      </w:r>
      <w:r>
        <w:rPr>
          <w:rStyle w:val="None A"/>
          <w:rtl w:val="0"/>
        </w:rPr>
        <w:t>”</w:t>
      </w:r>
      <w:r>
        <w:rPr>
          <w:rStyle w:val="None A"/>
          <w:rtl w:val="0"/>
        </w:rPr>
        <w:t xml:space="preserve">, </w:t>
      </w:r>
      <w:r>
        <w:rPr>
          <w:rStyle w:val="None"/>
          <w:rFonts w:ascii="Arial Unicode MS" w:hAnsi="Arial Unicode MS" w:hint="default"/>
          <w:rtl w:val="1"/>
          <w:lang w:val="ar-SA" w:bidi="ar-SA"/>
        </w:rPr>
        <w:t>“</w:t>
      </w:r>
      <w:r>
        <w:rPr>
          <w:rStyle w:val="None"/>
          <w:rtl w:val="0"/>
          <w:lang w:val="nl-NL"/>
        </w:rPr>
        <w:t>Kosten Jeugdzorg</w:t>
      </w:r>
      <w:r>
        <w:rPr>
          <w:rStyle w:val="None A"/>
          <w:rtl w:val="0"/>
        </w:rPr>
        <w:t>”</w:t>
      </w:r>
      <w:r>
        <w:rPr>
          <w:rStyle w:val="None A"/>
          <w:rtl w:val="0"/>
        </w:rPr>
        <w:t xml:space="preserve">, </w:t>
      </w:r>
      <w:r>
        <w:rPr>
          <w:rStyle w:val="None"/>
          <w:rFonts w:ascii="Arial Unicode MS" w:hAnsi="Arial Unicode MS" w:hint="default"/>
          <w:rtl w:val="1"/>
          <w:lang w:val="ar-SA" w:bidi="ar-SA"/>
        </w:rPr>
        <w:t>“</w:t>
      </w:r>
      <w:r>
        <w:rPr>
          <w:rStyle w:val="None"/>
          <w:rtl w:val="0"/>
          <w:lang w:val="nl-NL"/>
        </w:rPr>
        <w:t>Digitale dienstverlening</w:t>
      </w:r>
      <w:r>
        <w:rPr>
          <w:rStyle w:val="None A"/>
          <w:rtl w:val="0"/>
        </w:rPr>
        <w:t>”</w:t>
      </w:r>
      <w:r>
        <w:rPr>
          <w:rStyle w:val="None A"/>
          <w:rtl w:val="0"/>
        </w:rPr>
        <w:t xml:space="preserve">, </w:t>
      </w:r>
      <w:r>
        <w:rPr>
          <w:rStyle w:val="None"/>
          <w:rFonts w:ascii="Arial Unicode MS" w:hAnsi="Arial Unicode MS" w:hint="default"/>
          <w:rtl w:val="1"/>
          <w:lang w:val="ar-SA" w:bidi="ar-SA"/>
        </w:rPr>
        <w:t>“</w:t>
      </w:r>
      <w:r>
        <w:rPr>
          <w:rStyle w:val="None"/>
          <w:rtl w:val="0"/>
          <w:lang w:val="nl-NL"/>
        </w:rPr>
        <w:t xml:space="preserve">Informatieveiligheid, </w:t>
      </w:r>
      <w:r>
        <w:rPr>
          <w:rStyle w:val="None"/>
          <w:rFonts w:ascii="Arial Unicode MS" w:hAnsi="Arial Unicode MS" w:hint="default"/>
          <w:rtl w:val="1"/>
          <w:lang w:val="ar-SA" w:bidi="ar-SA"/>
        </w:rPr>
        <w:t>“</w:t>
      </w:r>
      <w:r>
        <w:rPr>
          <w:rStyle w:val="None"/>
          <w:rtl w:val="0"/>
          <w:lang w:val="nl-NL"/>
        </w:rPr>
        <w:t>ICT-beleid</w:t>
      </w:r>
      <w:r>
        <w:rPr>
          <w:rStyle w:val="None A"/>
          <w:rtl w:val="0"/>
        </w:rPr>
        <w:t>”</w:t>
      </w:r>
      <w:r>
        <w:rPr>
          <w:rStyle w:val="None A"/>
          <w:rtl w:val="0"/>
        </w:rPr>
        <w:t xml:space="preserve">, </w:t>
      </w:r>
      <w:r>
        <w:rPr>
          <w:rStyle w:val="None"/>
          <w:rFonts w:ascii="Arial Unicode MS" w:hAnsi="Arial Unicode MS" w:hint="default"/>
          <w:rtl w:val="1"/>
          <w:lang w:val="ar-SA" w:bidi="ar-SA"/>
        </w:rPr>
        <w:t>“</w:t>
      </w:r>
      <w:r>
        <w:rPr>
          <w:rStyle w:val="None"/>
          <w:rtl w:val="0"/>
          <w:lang w:val="nl-NL"/>
        </w:rPr>
        <w:t>Ondermijning</w:t>
      </w:r>
      <w:r>
        <w:rPr>
          <w:rStyle w:val="None A"/>
          <w:rtl w:val="0"/>
        </w:rPr>
        <w:t>”</w:t>
      </w:r>
      <w:r>
        <w:rPr>
          <w:rStyle w:val="None A"/>
          <w:rtl w:val="0"/>
        </w:rPr>
        <w:t xml:space="preserve">, </w:t>
      </w:r>
      <w:r>
        <w:rPr>
          <w:rStyle w:val="None"/>
          <w:rFonts w:ascii="Arial Unicode MS" w:hAnsi="Arial Unicode MS" w:hint="default"/>
          <w:rtl w:val="1"/>
          <w:lang w:val="ar-SA" w:bidi="ar-SA"/>
        </w:rPr>
        <w:t>“</w:t>
      </w:r>
      <w:r>
        <w:rPr>
          <w:rStyle w:val="None"/>
          <w:rtl w:val="0"/>
          <w:lang w:val="nl-NL"/>
        </w:rPr>
        <w:t>Subsidiebeleid</w:t>
      </w:r>
      <w:r>
        <w:rPr>
          <w:rStyle w:val="None A"/>
          <w:rtl w:val="0"/>
        </w:rPr>
        <w:t>”</w:t>
      </w:r>
      <w:r>
        <w:rPr>
          <w:rStyle w:val="None A"/>
          <w:rtl w:val="0"/>
        </w:rPr>
        <w:t xml:space="preserve">, </w:t>
      </w:r>
      <w:r>
        <w:rPr>
          <w:rStyle w:val="None"/>
          <w:rFonts w:ascii="Arial Unicode MS" w:hAnsi="Arial Unicode MS" w:hint="default"/>
          <w:rtl w:val="1"/>
          <w:lang w:val="ar-SA" w:bidi="ar-SA"/>
        </w:rPr>
        <w:t>“</w:t>
      </w:r>
      <w:r>
        <w:rPr>
          <w:rStyle w:val="None"/>
          <w:rtl w:val="0"/>
          <w:lang w:val="nl-NL"/>
        </w:rPr>
        <w:t>Duurzaam Inkopen &amp; Aanbesteden</w:t>
      </w:r>
      <w:r>
        <w:rPr>
          <w:rStyle w:val="None A"/>
          <w:rtl w:val="0"/>
        </w:rPr>
        <w:t>”</w:t>
      </w:r>
      <w:r>
        <w:rPr>
          <w:rStyle w:val="None A"/>
          <w:rtl w:val="0"/>
        </w:rPr>
        <w:t xml:space="preserve">, </w:t>
      </w:r>
      <w:r>
        <w:rPr>
          <w:rStyle w:val="None"/>
          <w:rFonts w:ascii="Arial Unicode MS" w:hAnsi="Arial Unicode MS" w:hint="default"/>
          <w:rtl w:val="1"/>
          <w:lang w:val="ar-SA" w:bidi="ar-SA"/>
        </w:rPr>
        <w:t>“</w:t>
      </w:r>
      <w:r>
        <w:rPr>
          <w:rStyle w:val="None"/>
          <w:rtl w:val="0"/>
          <w:lang w:val="nl-NL"/>
        </w:rPr>
        <w:t>Verbonden partijen</w:t>
      </w:r>
      <w:r>
        <w:rPr>
          <w:rStyle w:val="None A"/>
          <w:rtl w:val="0"/>
        </w:rPr>
        <w:t>”</w:t>
      </w:r>
      <w:r>
        <w:rPr>
          <w:rStyle w:val="None A"/>
          <w:rtl w:val="0"/>
        </w:rPr>
        <w:t xml:space="preserve">, </w:t>
      </w:r>
      <w:r>
        <w:rPr>
          <w:rStyle w:val="None"/>
          <w:rFonts w:ascii="Arial Unicode MS" w:hAnsi="Arial Unicode MS" w:hint="default"/>
          <w:rtl w:val="1"/>
          <w:lang w:val="ar-SA" w:bidi="ar-SA"/>
        </w:rPr>
        <w:t>“</w:t>
      </w:r>
      <w:r>
        <w:rPr>
          <w:rStyle w:val="None"/>
          <w:rtl w:val="0"/>
          <w:lang w:val="nl-NL"/>
        </w:rPr>
        <w:t>Sturing sociaal domein</w:t>
      </w:r>
      <w:r>
        <w:rPr>
          <w:rStyle w:val="None A"/>
          <w:rtl w:val="0"/>
        </w:rPr>
        <w:t>”</w:t>
      </w:r>
      <w:r>
        <w:rPr>
          <w:rStyle w:val="None A"/>
          <w:rtl w:val="0"/>
        </w:rPr>
        <w:t xml:space="preserve">, </w:t>
      </w:r>
      <w:r>
        <w:rPr>
          <w:rStyle w:val="None"/>
          <w:rFonts w:ascii="Arial Unicode MS" w:hAnsi="Arial Unicode MS" w:hint="default"/>
          <w:rtl w:val="1"/>
          <w:lang w:val="ar-SA" w:bidi="ar-SA"/>
        </w:rPr>
        <w:t>“</w:t>
      </w:r>
      <w:r>
        <w:rPr>
          <w:rStyle w:val="None"/>
          <w:rtl w:val="0"/>
          <w:lang w:val="nl-NL"/>
        </w:rPr>
        <w:t>Warmte- en Energietransitie</w:t>
      </w:r>
      <w:r>
        <w:rPr>
          <w:rStyle w:val="None A"/>
          <w:rtl w:val="0"/>
        </w:rPr>
        <w:t>”</w:t>
      </w:r>
      <w:r>
        <w:rPr>
          <w:rStyle w:val="None A"/>
          <w:rtl w:val="0"/>
        </w:rPr>
        <w:t xml:space="preserve">, </w:t>
      </w:r>
      <w:r>
        <w:rPr>
          <w:rStyle w:val="None"/>
          <w:rFonts w:ascii="Arial Unicode MS" w:hAnsi="Arial Unicode MS" w:hint="default"/>
          <w:rtl w:val="1"/>
          <w:lang w:val="ar-SA" w:bidi="ar-SA"/>
        </w:rPr>
        <w:t>“</w:t>
      </w:r>
      <w:r>
        <w:rPr>
          <w:rStyle w:val="None"/>
          <w:rtl w:val="0"/>
          <w:lang w:val="nl-NL"/>
        </w:rPr>
        <w:t>Uitvoering Participatiewet</w:t>
      </w:r>
      <w:r>
        <w:rPr>
          <w:rStyle w:val="None A"/>
          <w:rtl w:val="0"/>
        </w:rPr>
        <w:t>”</w:t>
      </w:r>
      <w:r>
        <w:rPr>
          <w:rStyle w:val="None A"/>
          <w:rtl w:val="0"/>
        </w:rPr>
        <w:t xml:space="preserve">, </w:t>
      </w:r>
      <w:r>
        <w:rPr>
          <w:rStyle w:val="None"/>
          <w:rFonts w:ascii="Arial Unicode MS" w:hAnsi="Arial Unicode MS" w:hint="default"/>
          <w:rtl w:val="1"/>
          <w:lang w:val="ar-SA" w:bidi="ar-SA"/>
        </w:rPr>
        <w:t>“</w:t>
      </w:r>
      <w:r>
        <w:rPr>
          <w:rStyle w:val="None"/>
          <w:rtl w:val="0"/>
          <w:lang w:val="nl-NL"/>
        </w:rPr>
        <w:t>Woonbeleid</w:t>
      </w:r>
      <w:r>
        <w:rPr>
          <w:rStyle w:val="None A"/>
          <w:rtl w:val="0"/>
        </w:rPr>
        <w:t>”</w:t>
      </w:r>
      <w:r>
        <w:rPr>
          <w:rStyle w:val="None A"/>
          <w:rtl w:val="0"/>
        </w:rPr>
        <w:t xml:space="preserve">, </w:t>
      </w:r>
      <w:r>
        <w:rPr>
          <w:rStyle w:val="None"/>
          <w:rFonts w:ascii="Arial Unicode MS" w:hAnsi="Arial Unicode MS" w:hint="default"/>
          <w:rtl w:val="1"/>
          <w:lang w:val="ar-SA" w:bidi="ar-SA"/>
        </w:rPr>
        <w:t>“</w:t>
      </w:r>
      <w:r>
        <w:rPr>
          <w:rStyle w:val="None"/>
          <w:rtl w:val="0"/>
          <w:lang w:val="nl-NL"/>
        </w:rPr>
        <w:t>(programma)begroting</w:t>
      </w:r>
      <w:r>
        <w:rPr>
          <w:rStyle w:val="None A"/>
          <w:rtl w:val="0"/>
        </w:rPr>
        <w:t>”</w:t>
      </w:r>
      <w:r>
        <w:rPr>
          <w:rStyle w:val="None A"/>
          <w:rtl w:val="0"/>
        </w:rPr>
        <w:t xml:space="preserve">, </w:t>
      </w:r>
      <w:r>
        <w:rPr>
          <w:rStyle w:val="None"/>
          <w:rFonts w:ascii="Arial Unicode MS" w:hAnsi="Arial Unicode MS" w:hint="default"/>
          <w:rtl w:val="1"/>
          <w:lang w:val="ar-SA" w:bidi="ar-SA"/>
        </w:rPr>
        <w:t>“</w:t>
      </w:r>
      <w:r>
        <w:rPr>
          <w:rStyle w:val="None"/>
          <w:rtl w:val="0"/>
          <w:lang w:val="nl-NL"/>
        </w:rPr>
        <w:t>Integriteit</w:t>
      </w:r>
      <w:r>
        <w:rPr>
          <w:rStyle w:val="None A"/>
          <w:rtl w:val="0"/>
        </w:rPr>
        <w:t>”</w:t>
      </w:r>
      <w:r>
        <w:rPr>
          <w:rStyle w:val="None A"/>
          <w:rtl w:val="0"/>
        </w:rPr>
        <w:t xml:space="preserve">, </w:t>
      </w:r>
      <w:r>
        <w:rPr>
          <w:rStyle w:val="None"/>
          <w:rFonts w:ascii="Arial Unicode MS" w:hAnsi="Arial Unicode MS" w:hint="default"/>
          <w:rtl w:val="1"/>
          <w:lang w:val="ar-SA" w:bidi="ar-SA"/>
        </w:rPr>
        <w:t>“</w:t>
      </w:r>
      <w:r>
        <w:rPr>
          <w:rStyle w:val="None"/>
          <w:rtl w:val="0"/>
          <w:lang w:val="nl-NL"/>
        </w:rPr>
        <w:t>Armoedebeleid</w:t>
      </w:r>
      <w:r>
        <w:rPr>
          <w:rStyle w:val="None A"/>
          <w:rtl w:val="0"/>
        </w:rPr>
        <w:t>”</w:t>
      </w:r>
      <w:r>
        <w:rPr>
          <w:rStyle w:val="None A"/>
          <w:rtl w:val="0"/>
        </w:rPr>
        <w:t xml:space="preserve">, </w:t>
      </w:r>
      <w:r>
        <w:rPr>
          <w:rStyle w:val="None"/>
          <w:rFonts w:ascii="Arial Unicode MS" w:hAnsi="Arial Unicode MS" w:hint="default"/>
          <w:rtl w:val="1"/>
          <w:lang w:val="ar-SA" w:bidi="ar-SA"/>
        </w:rPr>
        <w:t>“</w:t>
      </w:r>
      <w:r>
        <w:rPr>
          <w:rStyle w:val="Geen"/>
          <w:rtl w:val="0"/>
          <w:lang w:val="en-US"/>
        </w:rPr>
        <w:t>Burgerparticipatie</w:t>
      </w:r>
      <w:r>
        <w:rPr>
          <w:rStyle w:val="None A"/>
          <w:rtl w:val="0"/>
        </w:rPr>
        <w:t>”</w:t>
      </w:r>
      <w:r>
        <w:rPr>
          <w:rStyle w:val="None A"/>
          <w:rtl w:val="0"/>
        </w:rPr>
        <w:t xml:space="preserve">, </w:t>
      </w:r>
      <w:r>
        <w:rPr>
          <w:rStyle w:val="None"/>
          <w:rFonts w:ascii="Arial Unicode MS" w:hAnsi="Arial Unicode MS" w:hint="default"/>
          <w:rtl w:val="1"/>
          <w:lang w:val="ar-SA" w:bidi="ar-SA"/>
        </w:rPr>
        <w:t>“</w:t>
      </w:r>
      <w:r>
        <w:rPr>
          <w:rStyle w:val="None"/>
          <w:rtl w:val="0"/>
          <w:lang w:val="nl-NL"/>
        </w:rPr>
        <w:t>Kaderstellen &amp; Controleren door de raad</w:t>
      </w:r>
      <w:r>
        <w:rPr>
          <w:rStyle w:val="None A"/>
          <w:rtl w:val="0"/>
        </w:rPr>
        <w:t>”</w:t>
      </w:r>
      <w:r>
        <w:rPr>
          <w:rStyle w:val="None A"/>
          <w:rtl w:val="0"/>
        </w:rPr>
        <w:t xml:space="preserve">, </w:t>
      </w:r>
      <w:r>
        <w:rPr>
          <w:rStyle w:val="None"/>
          <w:rFonts w:ascii="Arial Unicode MS" w:hAnsi="Arial Unicode MS" w:hint="default"/>
          <w:rtl w:val="1"/>
          <w:lang w:val="ar-SA" w:bidi="ar-SA"/>
        </w:rPr>
        <w:t>“</w:t>
      </w:r>
      <w:r>
        <w:rPr>
          <w:rStyle w:val="None"/>
          <w:rtl w:val="0"/>
          <w:lang w:val="nl-NL"/>
        </w:rPr>
        <w:t>Beheer Openbare Ruimte</w:t>
      </w:r>
      <w:r>
        <w:rPr>
          <w:rStyle w:val="None A"/>
          <w:rtl w:val="0"/>
        </w:rPr>
        <w:t>”</w:t>
      </w:r>
      <w:r>
        <w:rPr>
          <w:rStyle w:val="None A"/>
          <w:rtl w:val="0"/>
        </w:rPr>
        <w:t xml:space="preserve">, </w:t>
      </w:r>
      <w:r>
        <w:rPr>
          <w:rStyle w:val="None"/>
          <w:rFonts w:ascii="Arial Unicode MS" w:hAnsi="Arial Unicode MS" w:hint="default"/>
          <w:rtl w:val="1"/>
          <w:lang w:val="ar-SA" w:bidi="ar-SA"/>
        </w:rPr>
        <w:t>“</w:t>
      </w:r>
      <w:r>
        <w:rPr>
          <w:rStyle w:val="None"/>
          <w:rtl w:val="0"/>
          <w:lang w:val="nl-NL"/>
        </w:rPr>
        <w:t>Klachtafhandeling</w:t>
      </w:r>
      <w:r>
        <w:rPr>
          <w:rStyle w:val="None A"/>
          <w:rtl w:val="0"/>
        </w:rPr>
        <w:t>”</w:t>
      </w:r>
      <w:r>
        <w:rPr>
          <w:rStyle w:val="None A"/>
          <w:rtl w:val="0"/>
        </w:rPr>
        <w:t xml:space="preserve">, </w:t>
      </w:r>
      <w:r>
        <w:rPr>
          <w:rStyle w:val="None"/>
          <w:rFonts w:ascii="Arial Unicode MS" w:hAnsi="Arial Unicode MS" w:hint="default"/>
          <w:rtl w:val="1"/>
          <w:lang w:val="ar-SA" w:bidi="ar-SA"/>
        </w:rPr>
        <w:t>“</w:t>
      </w:r>
      <w:r>
        <w:rPr>
          <w:rStyle w:val="None"/>
          <w:rtl w:val="0"/>
          <w:lang w:val="nl-NL"/>
        </w:rPr>
        <w:t>Evaluatie van de rekenkamer</w:t>
      </w:r>
      <w:r>
        <w:rPr>
          <w:rStyle w:val="None A"/>
          <w:rtl w:val="0"/>
        </w:rPr>
        <w:t>”</w:t>
      </w:r>
      <w:r>
        <w:rPr>
          <w:rStyle w:val="None A"/>
          <w:rtl w:val="0"/>
        </w:rPr>
        <w:t xml:space="preserve">, </w:t>
      </w:r>
      <w:r>
        <w:rPr>
          <w:rStyle w:val="None"/>
          <w:rFonts w:ascii="Arial Unicode MS" w:hAnsi="Arial Unicode MS" w:hint="default"/>
          <w:rtl w:val="1"/>
          <w:lang w:val="ar-SA" w:bidi="ar-SA"/>
        </w:rPr>
        <w:t>“</w:t>
      </w:r>
      <w:r>
        <w:rPr>
          <w:rStyle w:val="None"/>
          <w:rtl w:val="0"/>
          <w:lang w:val="nl-NL"/>
        </w:rPr>
        <w:t>Cultuurbeleid</w:t>
      </w:r>
      <w:r>
        <w:rPr>
          <w:rStyle w:val="None A"/>
          <w:rtl w:val="0"/>
        </w:rPr>
        <w:t>”</w:t>
      </w:r>
      <w:r>
        <w:rPr>
          <w:rStyle w:val="None A"/>
          <w:rtl w:val="0"/>
        </w:rPr>
        <w:t xml:space="preserve">, </w:t>
      </w:r>
      <w:r>
        <w:rPr>
          <w:rStyle w:val="None"/>
          <w:rFonts w:ascii="Arial Unicode MS" w:hAnsi="Arial Unicode MS" w:hint="default"/>
          <w:rtl w:val="1"/>
          <w:lang w:val="ar-SA" w:bidi="ar-SA"/>
        </w:rPr>
        <w:t>“</w:t>
      </w:r>
      <w:r>
        <w:rPr>
          <w:rStyle w:val="None"/>
          <w:rtl w:val="0"/>
          <w:lang w:val="it-IT"/>
        </w:rPr>
        <w:t>Risico</w:t>
      </w:r>
      <w:r>
        <w:rPr>
          <w:rStyle w:val="None"/>
          <w:rFonts w:ascii="Arial Unicode MS" w:hAnsi="Arial Unicode MS" w:hint="default"/>
          <w:rtl w:val="1"/>
        </w:rPr>
        <w:t>’</w:t>
      </w:r>
      <w:r>
        <w:rPr>
          <w:rStyle w:val="None"/>
          <w:rtl w:val="0"/>
          <w:lang w:val="nl-NL"/>
        </w:rPr>
        <w:t>s en Reserves</w:t>
      </w:r>
      <w:r>
        <w:rPr>
          <w:rStyle w:val="None A"/>
          <w:rtl w:val="0"/>
        </w:rPr>
        <w:t>”</w:t>
      </w:r>
      <w:r>
        <w:rPr>
          <w:rStyle w:val="None A"/>
          <w:rtl w:val="0"/>
        </w:rPr>
        <w:t xml:space="preserve">, </w:t>
      </w:r>
      <w:r>
        <w:rPr>
          <w:rStyle w:val="None"/>
          <w:rFonts w:ascii="Arial Unicode MS" w:hAnsi="Arial Unicode MS" w:hint="default"/>
          <w:rtl w:val="1"/>
          <w:lang w:val="ar-SA" w:bidi="ar-SA"/>
        </w:rPr>
        <w:t>“</w:t>
      </w:r>
      <w:r>
        <w:rPr>
          <w:rStyle w:val="None"/>
          <w:rtl w:val="0"/>
          <w:lang w:val="nl-NL"/>
        </w:rPr>
        <w:t>Ouderen</w:t>
      </w:r>
      <w:r>
        <w:rPr>
          <w:rStyle w:val="None A"/>
          <w:rtl w:val="0"/>
        </w:rPr>
        <w:t>”</w:t>
      </w:r>
      <w:r>
        <w:rPr>
          <w:rStyle w:val="None A"/>
          <w:rtl w:val="0"/>
        </w:rPr>
        <w:t>.</w:t>
      </w:r>
    </w:p>
    <w:p>
      <w:pPr>
        <w:pStyle w:val="Hoofdtekst"/>
      </w:pPr>
    </w:p>
    <w:p>
      <w:pPr>
        <w:pStyle w:val="Hoofdtekst"/>
        <w:rPr>
          <w:rStyle w:val="None"/>
          <w:b w:val="1"/>
          <w:bCs w:val="1"/>
        </w:rPr>
      </w:pPr>
      <w:r>
        <w:rPr>
          <w:rStyle w:val="None"/>
          <w:b w:val="1"/>
          <w:bCs w:val="1"/>
          <w:rtl w:val="0"/>
          <w:lang w:val="nl-NL"/>
        </w:rPr>
        <w:t>a. = goede antwoord invullen (d.w.z. een niet onderzocht onderwerp)</w:t>
      </w:r>
    </w:p>
    <w:p>
      <w:pPr>
        <w:pStyle w:val="Hoofdtekst"/>
      </w:pPr>
      <w:r>
        <w:rPr>
          <w:rStyle w:val="None"/>
          <w:rtl w:val="0"/>
          <w:lang w:val="nl-NL"/>
        </w:rPr>
        <w:t>b. = fout antwoord invullen (d.w.z. een wel onderzocht onderwerp)</w:t>
      </w:r>
    </w:p>
    <w:p>
      <w:pPr>
        <w:pStyle w:val="Hoofdtekst"/>
      </w:pPr>
      <w:r>
        <w:rPr>
          <w:rStyle w:val="None"/>
          <w:rtl w:val="0"/>
          <w:lang w:val="nl-NL"/>
        </w:rPr>
        <w:t>c. = fout antwoord invullen (d.w.z. een wel onderzocht onderwerp)</w:t>
      </w:r>
    </w:p>
    <w:p>
      <w:pPr>
        <w:pStyle w:val="Hoofdtekst"/>
      </w:pPr>
    </w:p>
    <w:p>
      <w:pPr>
        <w:pStyle w:val="Hoofdtekst"/>
      </w:pPr>
      <w:r>
        <w:rPr>
          <w:rStyle w:val="None"/>
          <w:rtl w:val="0"/>
          <w:lang w:val="nl-NL"/>
        </w:rPr>
        <w:t>Hoe lang heeft onze gemeente al een rekenkamer?</w:t>
      </w:r>
    </w:p>
    <w:p>
      <w:pPr>
        <w:pStyle w:val="Hoofdtekst"/>
        <w:rPr>
          <w:rStyle w:val="None"/>
          <w:i w:val="1"/>
          <w:iCs w:val="1"/>
        </w:rPr>
      </w:pPr>
      <w:r>
        <w:rPr>
          <w:rStyle w:val="None"/>
          <w:i w:val="1"/>
          <w:iCs w:val="1"/>
          <w:rtl w:val="0"/>
          <w:lang w:val="it-IT"/>
        </w:rPr>
        <w:t>(suggestie: categorie</w:t>
      </w:r>
      <w:r>
        <w:rPr>
          <w:rStyle w:val="None"/>
          <w:i w:val="1"/>
          <w:iCs w:val="1"/>
          <w:rtl w:val="0"/>
          <w:lang w:val="nl-NL"/>
        </w:rPr>
        <w:t>ë</w:t>
      </w:r>
      <w:r>
        <w:rPr>
          <w:rStyle w:val="None"/>
          <w:i w:val="1"/>
          <w:iCs w:val="1"/>
          <w:rtl w:val="0"/>
          <w:lang w:val="nl-NL"/>
        </w:rPr>
        <w:t>n aanpassen als je rekenkamer jonger dan 10 jaar is):</w:t>
      </w:r>
    </w:p>
    <w:p>
      <w:pPr>
        <w:pStyle w:val="Hoofdtekst"/>
      </w:pPr>
      <w:r>
        <w:rPr>
          <w:rStyle w:val="None"/>
          <w:rtl w:val="0"/>
          <w:lang w:val="nl-NL"/>
        </w:rPr>
        <w:t>a. minder dan 10 jaar</w:t>
      </w:r>
    </w:p>
    <w:p>
      <w:pPr>
        <w:pStyle w:val="Hoofdtekst"/>
      </w:pPr>
      <w:r>
        <w:rPr>
          <w:rStyle w:val="None"/>
          <w:rtl w:val="0"/>
          <w:lang w:val="nl-NL"/>
        </w:rPr>
        <w:t>b. 10 jaar</w:t>
      </w:r>
    </w:p>
    <w:p>
      <w:pPr>
        <w:pStyle w:val="Hoofdtekst"/>
        <w:rPr>
          <w:rStyle w:val="None"/>
          <w:b w:val="1"/>
          <w:bCs w:val="1"/>
        </w:rPr>
      </w:pPr>
      <w:r>
        <w:rPr>
          <w:rStyle w:val="None"/>
          <w:b w:val="1"/>
          <w:bCs w:val="1"/>
          <w:rtl w:val="0"/>
          <w:lang w:val="nl-NL"/>
        </w:rPr>
        <w:t>c. meer dan 10 jaar</w:t>
      </w:r>
    </w:p>
    <w:p>
      <w:pPr>
        <w:pStyle w:val="Hoofdtekst"/>
      </w:pPr>
    </w:p>
    <w:p>
      <w:pPr>
        <w:pStyle w:val="Hoofdtekst"/>
      </w:pPr>
      <w:r>
        <w:rPr>
          <w:rStyle w:val="None"/>
          <w:rtl w:val="0"/>
          <w:lang w:val="nl-NL"/>
        </w:rPr>
        <w:t>Wanneer werden rekenkamers verplicht voor Nederlandse gemeenten?</w:t>
      </w:r>
    </w:p>
    <w:p>
      <w:pPr>
        <w:pStyle w:val="Hoofdtekst"/>
      </w:pPr>
      <w:r>
        <w:rPr>
          <w:rStyle w:val="None A"/>
          <w:rtl w:val="0"/>
        </w:rPr>
        <w:t>a. 2002</w:t>
      </w:r>
    </w:p>
    <w:p>
      <w:pPr>
        <w:pStyle w:val="Hoofdtekst"/>
        <w:rPr>
          <w:rStyle w:val="None"/>
          <w:b w:val="1"/>
          <w:bCs w:val="1"/>
        </w:rPr>
      </w:pPr>
      <w:r>
        <w:rPr>
          <w:rStyle w:val="None"/>
          <w:b w:val="1"/>
          <w:bCs w:val="1"/>
          <w:rtl w:val="0"/>
        </w:rPr>
        <w:t>b. 2006</w:t>
      </w:r>
    </w:p>
    <w:p>
      <w:pPr>
        <w:pStyle w:val="Hoofdtekst"/>
      </w:pPr>
      <w:r>
        <w:rPr>
          <w:rStyle w:val="None A"/>
          <w:rtl w:val="0"/>
        </w:rPr>
        <w:t>c. 2008</w:t>
      </w:r>
    </w:p>
    <w:p>
      <w:pPr>
        <w:pStyle w:val="Hoofdtekst"/>
      </w:pPr>
    </w:p>
    <w:p>
      <w:pPr>
        <w:pStyle w:val="Hoofdtekst"/>
      </w:pPr>
      <w:r>
        <w:rPr>
          <w:rStyle w:val="None"/>
          <w:rtl w:val="0"/>
          <w:lang w:val="nl-NL"/>
        </w:rPr>
        <w:t>Wat is de hobby van de raadsvoorzitter?</w:t>
      </w:r>
    </w:p>
    <w:p>
      <w:pPr>
        <w:pStyle w:val="Hoofdtekst"/>
        <w:rPr>
          <w:rStyle w:val="None"/>
          <w:i w:val="1"/>
          <w:iCs w:val="1"/>
        </w:rPr>
      </w:pPr>
      <w:r>
        <w:rPr>
          <w:rStyle w:val="None"/>
          <w:i w:val="1"/>
          <w:iCs w:val="1"/>
          <w:rtl w:val="0"/>
          <w:lang w:val="nl-NL"/>
        </w:rPr>
        <w:t>suggestie: vraag even na bij de assistent van de burgemeester wat diens hobby is, en pas de categorie</w:t>
      </w:r>
      <w:r>
        <w:rPr>
          <w:rStyle w:val="None"/>
          <w:i w:val="1"/>
          <w:iCs w:val="1"/>
          <w:rtl w:val="0"/>
          <w:lang w:val="nl-NL"/>
        </w:rPr>
        <w:t>ë</w:t>
      </w:r>
      <w:r>
        <w:rPr>
          <w:rStyle w:val="None"/>
          <w:i w:val="1"/>
          <w:iCs w:val="1"/>
          <w:rtl w:val="0"/>
          <w:lang w:val="nl-NL"/>
        </w:rPr>
        <w:t>n aan, zodat optie c het goede antwoord is.</w:t>
      </w:r>
    </w:p>
    <w:p>
      <w:pPr>
        <w:pStyle w:val="Hoofdtekst"/>
      </w:pPr>
      <w:r>
        <w:rPr>
          <w:rStyle w:val="None"/>
          <w:rtl w:val="0"/>
          <w:lang w:val="nl-NL"/>
        </w:rPr>
        <w:t>a. fietsen</w:t>
      </w:r>
    </w:p>
    <w:p>
      <w:pPr>
        <w:pStyle w:val="Hoofdtekst"/>
      </w:pPr>
      <w:r>
        <w:rPr>
          <w:rStyle w:val="None"/>
          <w:rtl w:val="0"/>
          <w:lang w:val="nl-NL"/>
        </w:rPr>
        <w:t>b. luchtgitaarspelen</w:t>
      </w:r>
    </w:p>
    <w:p>
      <w:pPr>
        <w:pStyle w:val="Hoofdtekst"/>
        <w:rPr>
          <w:rStyle w:val="None"/>
          <w:b w:val="1"/>
          <w:bCs w:val="1"/>
        </w:rPr>
      </w:pPr>
      <w:r>
        <w:rPr>
          <w:rStyle w:val="None"/>
          <w:b w:val="1"/>
          <w:bCs w:val="1"/>
          <w:rtl w:val="0"/>
        </w:rPr>
        <w:t xml:space="preserve">c. </w:t>
      </w:r>
      <w:r>
        <w:rPr>
          <w:rStyle w:val="None"/>
          <w:b w:val="1"/>
          <w:bCs w:val="1"/>
          <w:rtl w:val="0"/>
        </w:rPr>
        <w:t xml:space="preserve">… </w:t>
      </w:r>
      <w:r>
        <w:rPr>
          <w:rStyle w:val="None"/>
          <w:b w:val="1"/>
          <w:bCs w:val="1"/>
          <w:rtl w:val="0"/>
          <w:lang w:val="nl-NL"/>
        </w:rPr>
        <w:t>(goede antwoord hier invullen)</w:t>
      </w:r>
    </w:p>
    <w:p>
      <w:pPr>
        <w:pStyle w:val="Hoofdtekst"/>
      </w:pPr>
    </w:p>
    <w:p>
      <w:pPr>
        <w:pStyle w:val="Hoofdtekst"/>
        <w:rPr>
          <w:rStyle w:val="None"/>
          <w:i w:val="1"/>
          <w:iCs w:val="1"/>
        </w:rPr>
      </w:pPr>
      <w:r>
        <w:rPr>
          <w:rStyle w:val="None"/>
          <w:i w:val="1"/>
          <w:iCs w:val="1"/>
          <w:rtl w:val="0"/>
          <w:lang w:val="nl-NL"/>
        </w:rPr>
        <w:t>Benaderingsvraag voor als er aan het eind een gelijkspel is (wie het dichtst bij het goede antwoord zit, wint)</w:t>
      </w:r>
    </w:p>
    <w:p>
      <w:pPr>
        <w:pStyle w:val="Hoofdtekst"/>
      </w:pPr>
      <w:r>
        <w:rPr>
          <w:rStyle w:val="None"/>
          <w:rtl w:val="0"/>
          <w:lang w:val="nl-NL"/>
        </w:rPr>
        <w:t>Hoeveel onderzoeken deden de rekenkamer(commissies) totaal in 2019?</w:t>
      </w:r>
    </w:p>
    <w:p>
      <w:pPr>
        <w:pStyle w:val="Hoofdtekst"/>
        <w:rPr>
          <w:rStyle w:val="None"/>
          <w:b w:val="1"/>
          <w:bCs w:val="1"/>
        </w:rPr>
      </w:pPr>
      <w:r>
        <w:rPr>
          <w:rStyle w:val="None"/>
          <w:b w:val="1"/>
          <w:bCs w:val="1"/>
          <w:rtl w:val="0"/>
          <w:lang w:val="nl-NL"/>
        </w:rPr>
        <w:t>Goede antwoord is 320</w:t>
      </w:r>
    </w:p>
    <w:p>
      <w:pPr>
        <w:pStyle w:val="Hoofdtekst"/>
      </w:pPr>
      <w:r>
        <w:rPr>
          <w:rStyle w:val="None"/>
          <w:rtl w:val="0"/>
          <w:lang w:val="nl-NL"/>
        </w:rPr>
        <w:t xml:space="preserve">(bron: het onderzoek </w:t>
      </w:r>
      <w:r>
        <w:rPr>
          <w:rStyle w:val="None"/>
          <w:rFonts w:ascii="Arial Unicode MS" w:hAnsi="Arial Unicode MS" w:hint="default"/>
          <w:rtl w:val="1"/>
          <w:lang w:val="ar-SA" w:bidi="ar-SA"/>
        </w:rPr>
        <w:t>“</w:t>
      </w:r>
      <w:r>
        <w:rPr>
          <w:rStyle w:val="None"/>
          <w:rtl w:val="0"/>
          <w:lang w:val="nl-NL"/>
        </w:rPr>
        <w:t>Zicht op rekenkamers</w:t>
      </w:r>
      <w:r>
        <w:rPr>
          <w:rStyle w:val="None A"/>
          <w:rtl w:val="0"/>
        </w:rPr>
        <w:t>”</w:t>
      </w:r>
      <w:r>
        <w:rPr>
          <w:rStyle w:val="None A"/>
          <w:rtl w:val="0"/>
        </w:rPr>
        <w:t>, 2020, p. 8).</w:t>
      </w:r>
    </w:p>
    <w:sectPr>
      <w:headerReference w:type="default" r:id="rId5"/>
      <w:footerReference w:type="default" r:id="rId6"/>
      <w:pgSz w:w="11900" w:h="16840" w:orient="portrait"/>
      <w:pgMar w:top="1800" w:right="1440" w:bottom="1800" w:left="2200" w:header="1080" w:footer="108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venir Next Regular">
    <w:charset w:val="00"/>
    <w:family w:val="roman"/>
    <w:pitch w:val="default"/>
  </w:font>
  <w:font w:name="Avenir Next Demi Bold">
    <w:charset w:val="00"/>
    <w:family w:val="roman"/>
    <w:pitch w:val="default"/>
  </w:font>
  <w:font w:name="Avenir Next Medium">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oofdtekst">
    <w:name w:val="Hoofdtekst"/>
    <w:next w:val="Hoofdtekst"/>
    <w:pPr>
      <w:keepNext w:val="0"/>
      <w:keepLines w:val="0"/>
      <w:pageBreakBefore w:val="0"/>
      <w:widowControl w:val="1"/>
      <w:shd w:val="clear" w:color="auto" w:fill="auto"/>
      <w:suppressAutoHyphens w:val="0"/>
      <w:bidi w:val="0"/>
      <w:spacing w:before="0" w:after="200" w:line="288" w:lineRule="auto"/>
      <w:ind w:left="0" w:right="0" w:firstLine="0"/>
      <w:jc w:val="left"/>
      <w:outlineLvl w:val="9"/>
    </w:pPr>
    <w:rPr>
      <w:rFonts w:ascii="Avenir Next Regular" w:cs="Arial Unicode MS" w:hAnsi="Avenir Next Regular"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Titel">
    <w:name w:val="Titel"/>
    <w:next w:val="Titel"/>
    <w:pPr>
      <w:keepNext w:val="1"/>
      <w:keepLines w:val="0"/>
      <w:pageBreakBefore w:val="0"/>
      <w:widowControl w:val="1"/>
      <w:shd w:val="clear" w:color="auto" w:fill="auto"/>
      <w:suppressAutoHyphens w:val="0"/>
      <w:bidi w:val="0"/>
      <w:spacing w:before="0" w:after="140" w:line="216" w:lineRule="auto"/>
      <w:ind w:left="0" w:right="0" w:firstLine="0"/>
      <w:jc w:val="left"/>
      <w:outlineLvl w:val="0"/>
    </w:pPr>
    <w:rPr>
      <w:rFonts w:ascii="Avenir Next Demi Bold" w:cs="Arial Unicode MS" w:hAnsi="Avenir Next Demi Bold" w:eastAsia="Arial Unicode MS"/>
      <w:b w:val="0"/>
      <w:bCs w:val="0"/>
      <w:i w:val="0"/>
      <w:iCs w:val="0"/>
      <w:caps w:val="0"/>
      <w:smallCaps w:val="0"/>
      <w:strike w:val="0"/>
      <w:dstrike w:val="0"/>
      <w:outline w:val="0"/>
      <w:color w:val="af7b13"/>
      <w:spacing w:val="0"/>
      <w:kern w:val="0"/>
      <w:position w:val="0"/>
      <w:sz w:val="48"/>
      <w:szCs w:val="48"/>
      <w:u w:val="none" w:color="af7b13"/>
      <w:shd w:val="nil" w:color="auto" w:fill="auto"/>
      <w:vertAlign w:val="baseline"/>
      <w:lang w:val="en-US"/>
      <w14:textOutline w14:w="12700" w14:cap="flat">
        <w14:noFill/>
        <w14:miter w14:lim="400000"/>
      </w14:textOutline>
      <w14:textFill>
        <w14:solidFill>
          <w14:srgbClr w14:val="AF7B13"/>
        </w14:solidFill>
      </w14:textFill>
    </w:rPr>
  </w:style>
  <w:style w:type="character" w:styleId="None A">
    <w:name w:val="None A"/>
    <w:rPr>
      <w:lang w:val="en-US"/>
    </w:rPr>
  </w:style>
  <w:style w:type="paragraph" w:styleId="Titel 2">
    <w:name w:val="Titel 2"/>
    <w:next w:val="Hoofdtekst"/>
    <w:pPr>
      <w:keepNext w:val="1"/>
      <w:keepLines w:val="0"/>
      <w:pageBreakBefore w:val="0"/>
      <w:widowControl w:val="1"/>
      <w:shd w:val="clear" w:color="auto" w:fill="auto"/>
      <w:suppressAutoHyphens w:val="0"/>
      <w:bidi w:val="0"/>
      <w:spacing w:before="0" w:after="40" w:line="240" w:lineRule="auto"/>
      <w:ind w:left="0" w:right="0" w:firstLine="0"/>
      <w:jc w:val="left"/>
      <w:outlineLvl w:val="0"/>
    </w:pPr>
    <w:rPr>
      <w:rFonts w:ascii="Avenir Next Demi Bold" w:cs="Avenir Next Demi Bold" w:hAnsi="Avenir Next Demi Bold" w:eastAsia="Avenir Next Demi Bold"/>
      <w:b w:val="0"/>
      <w:bCs w:val="0"/>
      <w:i w:val="0"/>
      <w:iCs w:val="0"/>
      <w:caps w:val="0"/>
      <w:smallCaps w:val="0"/>
      <w:strike w:val="0"/>
      <w:dstrike w:val="0"/>
      <w:outline w:val="0"/>
      <w:color w:val="af7b13"/>
      <w:spacing w:val="0"/>
      <w:kern w:val="0"/>
      <w:position w:val="0"/>
      <w:sz w:val="28"/>
      <w:szCs w:val="28"/>
      <w:u w:val="none" w:color="af7b13"/>
      <w:shd w:val="nil" w:color="auto" w:fill="auto"/>
      <w:vertAlign w:val="baseline"/>
      <w14:textOutline w14:w="12700" w14:cap="flat">
        <w14:noFill/>
        <w14:miter w14:lim="400000"/>
      </w14:textOutline>
      <w14:textFill>
        <w14:solidFill>
          <w14:srgbClr w14:val="AF7B13"/>
        </w14:solidFill>
      </w14:textFill>
    </w:rPr>
  </w:style>
  <w:style w:type="character" w:styleId="Geen">
    <w:name w:val="Geen"/>
    <w:rPr>
      <w:lang w:val="en-US"/>
    </w:rPr>
  </w:style>
  <w:style w:type="paragraph" w:styleId="Titel Werkvorm">
    <w:name w:val="Titel Werkvorm"/>
    <w:next w:val="Titel Werkvorm"/>
    <w:pPr>
      <w:keepNext w:val="1"/>
      <w:keepLines w:val="0"/>
      <w:pageBreakBefore w:val="0"/>
      <w:widowControl w:val="1"/>
      <w:shd w:val="clear" w:color="auto" w:fill="auto"/>
      <w:suppressAutoHyphens w:val="0"/>
      <w:bidi w:val="0"/>
      <w:spacing w:before="0" w:after="140" w:line="216" w:lineRule="auto"/>
      <w:ind w:left="0" w:right="0" w:firstLine="0"/>
      <w:jc w:val="left"/>
      <w:outlineLvl w:val="0"/>
    </w:pPr>
    <w:rPr>
      <w:rFonts w:ascii="Avenir Next Demi Bold" w:cs="Arial Unicode MS" w:hAnsi="Avenir Next Demi Bold" w:eastAsia="Arial Unicode MS"/>
      <w:b w:val="0"/>
      <w:bCs w:val="0"/>
      <w:i w:val="0"/>
      <w:iCs w:val="0"/>
      <w:caps w:val="0"/>
      <w:smallCaps w:val="0"/>
      <w:strike w:val="0"/>
      <w:dstrike w:val="0"/>
      <w:outline w:val="0"/>
      <w:color w:val="af7b13"/>
      <w:spacing w:val="0"/>
      <w:kern w:val="0"/>
      <w:position w:val="0"/>
      <w:sz w:val="36"/>
      <w:szCs w:val="36"/>
      <w:u w:val="none" w:color="af7b13"/>
      <w:shd w:val="nil" w:color="auto" w:fill="auto"/>
      <w:vertAlign w:val="baseline"/>
      <w:lang w:val="en-US"/>
      <w14:textOutline w14:w="12700" w14:cap="flat">
        <w14:noFill/>
        <w14:miter w14:lim="400000"/>
      </w14:textOutline>
      <w14:textFill>
        <w14:solidFill>
          <w14:srgbClr w14:val="AF7B13"/>
        </w14:solidFill>
      </w14:textFill>
    </w:rPr>
  </w:style>
  <w:style w:type="paragraph" w:styleId="Naam afzender">
    <w:name w:val="Naam afzender"/>
    <w:next w:val="Hoofdtekst"/>
    <w:pPr>
      <w:keepNext w:val="0"/>
      <w:keepLines w:val="0"/>
      <w:pageBreakBefore w:val="0"/>
      <w:widowControl w:val="1"/>
      <w:shd w:val="clear" w:color="auto" w:fill="auto"/>
      <w:tabs>
        <w:tab w:val="left" w:pos="1000"/>
      </w:tabs>
      <w:suppressAutoHyphens w:val="0"/>
      <w:bidi w:val="0"/>
      <w:spacing w:before="0" w:after="0" w:line="264" w:lineRule="auto"/>
      <w:ind w:left="0" w:right="0" w:firstLine="0"/>
      <w:jc w:val="left"/>
      <w:outlineLvl w:val="0"/>
    </w:pPr>
    <w:rPr>
      <w:rFonts w:ascii="Avenir Next Medium" w:cs="Arial Unicode MS" w:hAnsi="Avenir Next Medium" w:eastAsia="Arial Unicode MS"/>
      <w:b w:val="0"/>
      <w:bCs w:val="0"/>
      <w:i w:val="0"/>
      <w:iCs w:val="0"/>
      <w:caps w:val="0"/>
      <w:smallCaps w:val="0"/>
      <w:strike w:val="0"/>
      <w:dstrike w:val="0"/>
      <w:outline w:val="0"/>
      <w:color w:val="606060"/>
      <w:spacing w:val="0"/>
      <w:kern w:val="0"/>
      <w:position w:val="0"/>
      <w:sz w:val="28"/>
      <w:szCs w:val="28"/>
      <w:u w:val="none" w:color="606060"/>
      <w:shd w:val="nil" w:color="auto" w:fill="auto"/>
      <w:vertAlign w:val="baseline"/>
      <w:lang w:val="nl-NL"/>
      <w14:textOutline w14:w="12700" w14:cap="flat">
        <w14:noFill/>
        <w14:miter w14:lim="400000"/>
      </w14:textOutline>
      <w14:textFill>
        <w14:solidFill>
          <w14:srgbClr w14:val="606060"/>
        </w14:solidFill>
      </w14:textFill>
    </w:rPr>
  </w:style>
  <w:style w:type="character" w:styleId="None">
    <w:name w:val="None"/>
  </w:style>
  <w:style w:type="character" w:styleId="Hyperlink.0">
    <w:name w:val="Hyperlink.0"/>
    <w:basedOn w:val="None"/>
    <w:next w:val="Hyperlink.0"/>
    <w:rPr>
      <w:u w:val="single"/>
    </w:rPr>
  </w:style>
  <w:style w:type="character" w:styleId="Hyperlink.1">
    <w:name w:val="Hyperlink.1"/>
    <w:basedOn w:val="None"/>
    <w:next w:val="Hyperlink.1"/>
    <w:rPr>
      <w:u w:val="single"/>
      <w:lang w:val="nl-N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03_Theme_Letter">
  <a:themeElements>
    <a:clrScheme name="03_Theme_Letter">
      <a:dk1>
        <a:srgbClr val="000000"/>
      </a:dk1>
      <a:lt1>
        <a:srgbClr val="FFFFFF"/>
      </a:lt1>
      <a:dk2>
        <a:srgbClr val="A7A7A7"/>
      </a:dk2>
      <a:lt2>
        <a:srgbClr val="535353"/>
      </a:lt2>
      <a:accent1>
        <a:srgbClr val="0091C2"/>
      </a:accent1>
      <a:accent2>
        <a:srgbClr val="5EA03C"/>
      </a:accent2>
      <a:accent3>
        <a:srgbClr val="E5B400"/>
      </a:accent3>
      <a:accent4>
        <a:srgbClr val="E55F00"/>
      </a:accent4>
      <a:accent5>
        <a:srgbClr val="E63A11"/>
      </a:accent5>
      <a:accent6>
        <a:srgbClr val="6822AA"/>
      </a:accent6>
      <a:hlink>
        <a:srgbClr val="0000FF"/>
      </a:hlink>
      <a:folHlink>
        <a:srgbClr val="FF00FF"/>
      </a:folHlink>
    </a:clrScheme>
    <a:fontScheme name="03_Theme_Letter">
      <a:majorFont>
        <a:latin typeface="Helvetica Neue"/>
        <a:ea typeface="Helvetica Neue"/>
        <a:cs typeface="Helvetica Neue"/>
      </a:majorFont>
      <a:minorFont>
        <a:latin typeface="Helvetica Neue"/>
        <a:ea typeface="Helvetica Neue"/>
        <a:cs typeface="Helvetica Neue"/>
      </a:minorFont>
    </a:fontScheme>
    <a:fmtScheme name="03_Theme_Lette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